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BDDF95" w14:textId="77777777" w:rsidR="00E12D63" w:rsidRPr="00A52C8D" w:rsidRDefault="00E12D63" w:rsidP="00E12D63">
      <w:pPr>
        <w:jc w:val="center"/>
        <w:rPr>
          <w:rFonts w:asciiTheme="minorHAnsi" w:hAnsiTheme="minorHAnsi" w:cstheme="minorHAnsi"/>
          <w:b/>
          <w:sz w:val="22"/>
          <w:szCs w:val="22"/>
        </w:rPr>
      </w:pPr>
      <w:r w:rsidRPr="00A52C8D">
        <w:rPr>
          <w:rFonts w:asciiTheme="minorHAnsi" w:hAnsiTheme="minorHAnsi" w:cstheme="minorHAnsi"/>
          <w:b/>
          <w:sz w:val="22"/>
          <w:szCs w:val="22"/>
        </w:rPr>
        <w:t xml:space="preserve">EQUALITY IMPACT ASSESSMENT (EQIA): </w:t>
      </w:r>
    </w:p>
    <w:p w14:paraId="0A37501D" w14:textId="0438C7B8" w:rsidR="00E12D63" w:rsidRPr="008F2A38" w:rsidRDefault="00E12D63" w:rsidP="008F2A38">
      <w:pPr>
        <w:jc w:val="center"/>
        <w:rPr>
          <w:rFonts w:asciiTheme="minorHAnsi" w:hAnsiTheme="minorHAnsi" w:cstheme="minorHAnsi"/>
          <w:b/>
          <w:sz w:val="22"/>
          <w:szCs w:val="22"/>
        </w:rPr>
      </w:pPr>
      <w:r w:rsidRPr="00A52C8D">
        <w:rPr>
          <w:rFonts w:asciiTheme="minorHAnsi" w:hAnsiTheme="minorHAnsi" w:cstheme="minorHAnsi"/>
          <w:b/>
          <w:sz w:val="22"/>
          <w:szCs w:val="22"/>
        </w:rPr>
        <w:t>SCREENING FORM</w:t>
      </w:r>
    </w:p>
    <w:p w14:paraId="5DAB6C7B" w14:textId="77777777" w:rsidR="00E12D63" w:rsidRPr="00A52C8D" w:rsidRDefault="00E12D63" w:rsidP="00E12D63">
      <w:pPr>
        <w:tabs>
          <w:tab w:val="left" w:pos="6062"/>
          <w:tab w:val="left" w:pos="11164"/>
          <w:tab w:val="left" w:pos="15276"/>
        </w:tabs>
        <w:ind w:left="-176"/>
        <w:rPr>
          <w:rFonts w:asciiTheme="minorHAnsi" w:hAnsiTheme="minorHAnsi" w:cstheme="minorHAnsi"/>
          <w:sz w:val="22"/>
          <w:szCs w:val="22"/>
        </w:rPr>
      </w:pPr>
    </w:p>
    <w:p w14:paraId="29D6B04F" w14:textId="6B011326" w:rsidR="00E12D63" w:rsidRDefault="00E12D63" w:rsidP="008F2A38">
      <w:pPr>
        <w:tabs>
          <w:tab w:val="left" w:pos="6062"/>
          <w:tab w:val="left" w:pos="11164"/>
          <w:tab w:val="left" w:pos="15276"/>
        </w:tabs>
        <w:ind w:left="360"/>
        <w:rPr>
          <w:rFonts w:asciiTheme="minorHAnsi" w:hAnsiTheme="minorHAnsi" w:cstheme="minorHAnsi"/>
          <w:sz w:val="22"/>
          <w:szCs w:val="22"/>
        </w:rPr>
      </w:pPr>
      <w:r w:rsidRPr="00A52C8D">
        <w:rPr>
          <w:rFonts w:asciiTheme="minorHAnsi" w:hAnsiTheme="minorHAnsi" w:cstheme="minorHAnsi"/>
          <w:b/>
          <w:bCs/>
          <w:sz w:val="22"/>
          <w:szCs w:val="22"/>
        </w:rPr>
        <w:t>1. IDENTIFY THE POLICY, PROJECT, SERVICE REFORM OR BUDGET OPTION</w:t>
      </w:r>
      <w:r w:rsidRPr="00A52C8D">
        <w:rPr>
          <w:rFonts w:asciiTheme="minorHAnsi" w:hAnsiTheme="minorHAnsi" w:cstheme="minorHAnsi"/>
          <w:sz w:val="22"/>
          <w:szCs w:val="22"/>
        </w:rPr>
        <w:t xml:space="preserve">: </w:t>
      </w:r>
    </w:p>
    <w:p w14:paraId="23487F62" w14:textId="77777777" w:rsidR="008F2A38" w:rsidRPr="00A52C8D" w:rsidRDefault="008F2A38" w:rsidP="008F2A38">
      <w:pPr>
        <w:tabs>
          <w:tab w:val="left" w:pos="6062"/>
          <w:tab w:val="left" w:pos="11164"/>
          <w:tab w:val="left" w:pos="15276"/>
        </w:tabs>
        <w:ind w:left="360"/>
        <w:rPr>
          <w:rFonts w:asciiTheme="minorHAnsi" w:hAnsiTheme="minorHAnsi" w:cstheme="minorHAnsi"/>
          <w:sz w:val="22"/>
          <w:szCs w:val="22"/>
        </w:rPr>
      </w:pPr>
    </w:p>
    <w:p w14:paraId="1B0C2AC6" w14:textId="77777777" w:rsidR="00E12D63" w:rsidRPr="00A52C8D" w:rsidRDefault="00E12D63" w:rsidP="00E12D63">
      <w:pPr>
        <w:numPr>
          <w:ilvl w:val="0"/>
          <w:numId w:val="2"/>
        </w:numPr>
        <w:tabs>
          <w:tab w:val="left" w:pos="6062"/>
          <w:tab w:val="left" w:pos="11164"/>
          <w:tab w:val="left" w:pos="15276"/>
        </w:tabs>
        <w:rPr>
          <w:rFonts w:asciiTheme="minorHAnsi" w:hAnsiTheme="minorHAnsi" w:cstheme="minorHAnsi"/>
          <w:sz w:val="22"/>
          <w:szCs w:val="22"/>
        </w:rPr>
      </w:pPr>
      <w:r w:rsidRPr="00A52C8D">
        <w:rPr>
          <w:rFonts w:asciiTheme="minorHAnsi" w:hAnsiTheme="minorHAnsi" w:cstheme="minorHAnsi"/>
          <w:sz w:val="22"/>
          <w:szCs w:val="22"/>
        </w:rPr>
        <w:t xml:space="preserve">Name of the Policy, Project, Service Reform or Budget Option to be screened </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69"/>
      </w:tblGrid>
      <w:tr w:rsidR="00E12D63" w:rsidRPr="00A52C8D" w14:paraId="3B2B9E79" w14:textId="77777777" w:rsidTr="00323CD6">
        <w:tc>
          <w:tcPr>
            <w:tcW w:w="14295" w:type="dxa"/>
            <w:shd w:val="clear" w:color="auto" w:fill="auto"/>
          </w:tcPr>
          <w:p w14:paraId="41C8F396" w14:textId="54599587" w:rsidR="00E12D63" w:rsidRPr="00A52C8D" w:rsidRDefault="007A19F7" w:rsidP="00E12D63">
            <w:pPr>
              <w:tabs>
                <w:tab w:val="left" w:pos="6062"/>
                <w:tab w:val="left" w:pos="11164"/>
                <w:tab w:val="left" w:pos="15276"/>
              </w:tabs>
              <w:rPr>
                <w:rFonts w:asciiTheme="minorHAnsi" w:hAnsiTheme="minorHAnsi" w:cstheme="minorHAnsi"/>
                <w:sz w:val="22"/>
                <w:szCs w:val="22"/>
              </w:rPr>
            </w:pPr>
            <w:r>
              <w:rPr>
                <w:rFonts w:asciiTheme="minorHAnsi" w:hAnsiTheme="minorHAnsi" w:cstheme="minorHAnsi"/>
                <w:color w:val="000000"/>
                <w:sz w:val="22"/>
                <w:szCs w:val="22"/>
                <w:lang w:eastAsia="en-US"/>
              </w:rPr>
              <w:t>People’s Palace and Winter Gardens- Stakeholder Engagement</w:t>
            </w:r>
          </w:p>
        </w:tc>
      </w:tr>
    </w:tbl>
    <w:p w14:paraId="0D0B940D" w14:textId="55B1F605" w:rsidR="00E12D63" w:rsidRPr="00A52C8D" w:rsidRDefault="00E12D63" w:rsidP="00E12D63">
      <w:pPr>
        <w:tabs>
          <w:tab w:val="left" w:pos="6062"/>
          <w:tab w:val="left" w:pos="11164"/>
          <w:tab w:val="left" w:pos="15276"/>
        </w:tabs>
        <w:rPr>
          <w:rFonts w:asciiTheme="minorHAnsi" w:hAnsiTheme="minorHAnsi" w:cstheme="minorHAnsi"/>
          <w:sz w:val="22"/>
          <w:szCs w:val="22"/>
        </w:rPr>
      </w:pPr>
      <w:r w:rsidRPr="00A52C8D">
        <w:rPr>
          <w:rFonts w:asciiTheme="minorHAnsi" w:hAnsiTheme="minorHAnsi" w:cstheme="minorHAnsi"/>
          <w:sz w:val="22"/>
          <w:szCs w:val="22"/>
        </w:rPr>
        <w:tab/>
      </w:r>
    </w:p>
    <w:p w14:paraId="7A1C93CE" w14:textId="77777777" w:rsidR="00E12D63" w:rsidRPr="00A52C8D" w:rsidRDefault="00E12D63" w:rsidP="00E12D63">
      <w:pPr>
        <w:numPr>
          <w:ilvl w:val="0"/>
          <w:numId w:val="2"/>
        </w:numPr>
        <w:tabs>
          <w:tab w:val="left" w:pos="6062"/>
          <w:tab w:val="left" w:pos="11164"/>
          <w:tab w:val="left" w:pos="15276"/>
        </w:tabs>
        <w:rPr>
          <w:rFonts w:asciiTheme="minorHAnsi" w:hAnsiTheme="minorHAnsi" w:cstheme="minorHAnsi"/>
          <w:sz w:val="22"/>
          <w:szCs w:val="22"/>
        </w:rPr>
      </w:pPr>
      <w:r w:rsidRPr="00A52C8D">
        <w:rPr>
          <w:rFonts w:asciiTheme="minorHAnsi" w:hAnsiTheme="minorHAnsi" w:cstheme="minorHAnsi"/>
          <w:sz w:val="22"/>
          <w:szCs w:val="22"/>
        </w:rPr>
        <w:t xml:space="preserve">Reason for Change in Policy or Policy Development  </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69"/>
      </w:tblGrid>
      <w:tr w:rsidR="00E12D63" w:rsidRPr="00A52C8D" w14:paraId="4517213D" w14:textId="77777777" w:rsidTr="00323CD6">
        <w:trPr>
          <w:trHeight w:val="1111"/>
        </w:trPr>
        <w:tc>
          <w:tcPr>
            <w:tcW w:w="14295" w:type="dxa"/>
            <w:shd w:val="clear" w:color="auto" w:fill="auto"/>
          </w:tcPr>
          <w:p w14:paraId="4DC31D16" w14:textId="22E47A1B" w:rsidR="00D83F1B" w:rsidRDefault="00D83F1B" w:rsidP="00135260">
            <w:pPr>
              <w:pStyle w:val="Default"/>
              <w:rPr>
                <w:rFonts w:asciiTheme="minorHAnsi" w:hAnsiTheme="minorHAnsi" w:cstheme="minorHAnsi"/>
                <w:sz w:val="22"/>
                <w:szCs w:val="22"/>
              </w:rPr>
            </w:pPr>
            <w:r>
              <w:rPr>
                <w:rFonts w:asciiTheme="minorHAnsi" w:hAnsiTheme="minorHAnsi" w:cstheme="minorHAnsi"/>
                <w:sz w:val="22"/>
                <w:szCs w:val="22"/>
              </w:rPr>
              <w:t xml:space="preserve">Glasgow </w:t>
            </w:r>
            <w:r w:rsidR="000D3D72">
              <w:rPr>
                <w:rFonts w:asciiTheme="minorHAnsi" w:hAnsiTheme="minorHAnsi" w:cstheme="minorHAnsi"/>
                <w:sz w:val="22"/>
                <w:szCs w:val="22"/>
              </w:rPr>
              <w:t xml:space="preserve">Life </w:t>
            </w:r>
            <w:r>
              <w:rPr>
                <w:rFonts w:asciiTheme="minorHAnsi" w:hAnsiTheme="minorHAnsi" w:cstheme="minorHAnsi"/>
                <w:sz w:val="22"/>
                <w:szCs w:val="22"/>
              </w:rPr>
              <w:t>Museums</w:t>
            </w:r>
            <w:r w:rsidR="000D3D72">
              <w:rPr>
                <w:rFonts w:asciiTheme="minorHAnsi" w:hAnsiTheme="minorHAnsi" w:cstheme="minorHAnsi"/>
                <w:sz w:val="22"/>
                <w:szCs w:val="22"/>
              </w:rPr>
              <w:t xml:space="preserve"> (GL/GM)</w:t>
            </w:r>
            <w:r>
              <w:rPr>
                <w:rFonts w:asciiTheme="minorHAnsi" w:hAnsiTheme="minorHAnsi" w:cstheme="minorHAnsi"/>
                <w:sz w:val="22"/>
                <w:szCs w:val="22"/>
              </w:rPr>
              <w:t xml:space="preserve"> and G</w:t>
            </w:r>
            <w:r w:rsidR="000D3D72">
              <w:rPr>
                <w:rFonts w:asciiTheme="minorHAnsi" w:hAnsiTheme="minorHAnsi" w:cstheme="minorHAnsi"/>
                <w:sz w:val="22"/>
                <w:szCs w:val="22"/>
              </w:rPr>
              <w:t xml:space="preserve">lasgow </w:t>
            </w:r>
            <w:r>
              <w:rPr>
                <w:rFonts w:asciiTheme="minorHAnsi" w:hAnsiTheme="minorHAnsi" w:cstheme="minorHAnsi"/>
                <w:sz w:val="22"/>
                <w:szCs w:val="22"/>
              </w:rPr>
              <w:t>C</w:t>
            </w:r>
            <w:r w:rsidR="000D3D72">
              <w:rPr>
                <w:rFonts w:asciiTheme="minorHAnsi" w:hAnsiTheme="minorHAnsi" w:cstheme="minorHAnsi"/>
                <w:sz w:val="22"/>
                <w:szCs w:val="22"/>
              </w:rPr>
              <w:t xml:space="preserve">ity </w:t>
            </w:r>
            <w:r>
              <w:rPr>
                <w:rFonts w:asciiTheme="minorHAnsi" w:hAnsiTheme="minorHAnsi" w:cstheme="minorHAnsi"/>
                <w:sz w:val="22"/>
                <w:szCs w:val="22"/>
              </w:rPr>
              <w:t>C</w:t>
            </w:r>
            <w:r w:rsidR="000D3D72">
              <w:rPr>
                <w:rFonts w:asciiTheme="minorHAnsi" w:hAnsiTheme="minorHAnsi" w:cstheme="minorHAnsi"/>
                <w:sz w:val="22"/>
                <w:szCs w:val="22"/>
              </w:rPr>
              <w:t>ouncil</w:t>
            </w:r>
            <w:r>
              <w:rPr>
                <w:rFonts w:asciiTheme="minorHAnsi" w:hAnsiTheme="minorHAnsi" w:cstheme="minorHAnsi"/>
                <w:sz w:val="22"/>
                <w:szCs w:val="22"/>
              </w:rPr>
              <w:t xml:space="preserve"> N</w:t>
            </w:r>
            <w:r w:rsidR="000D3D72">
              <w:rPr>
                <w:rFonts w:asciiTheme="minorHAnsi" w:hAnsiTheme="minorHAnsi" w:cstheme="minorHAnsi"/>
                <w:sz w:val="22"/>
                <w:szCs w:val="22"/>
              </w:rPr>
              <w:t xml:space="preserve">eighbourhoods, </w:t>
            </w:r>
            <w:r>
              <w:rPr>
                <w:rFonts w:asciiTheme="minorHAnsi" w:hAnsiTheme="minorHAnsi" w:cstheme="minorHAnsi"/>
                <w:sz w:val="22"/>
                <w:szCs w:val="22"/>
              </w:rPr>
              <w:t>R</w:t>
            </w:r>
            <w:r w:rsidR="000D3D72">
              <w:rPr>
                <w:rFonts w:asciiTheme="minorHAnsi" w:hAnsiTheme="minorHAnsi" w:cstheme="minorHAnsi"/>
                <w:sz w:val="22"/>
                <w:szCs w:val="22"/>
              </w:rPr>
              <w:t xml:space="preserve">egeneration and </w:t>
            </w:r>
            <w:r>
              <w:rPr>
                <w:rFonts w:asciiTheme="minorHAnsi" w:hAnsiTheme="minorHAnsi" w:cstheme="minorHAnsi"/>
                <w:sz w:val="22"/>
                <w:szCs w:val="22"/>
              </w:rPr>
              <w:t>S</w:t>
            </w:r>
            <w:r w:rsidR="000D3D72">
              <w:rPr>
                <w:rFonts w:asciiTheme="minorHAnsi" w:hAnsiTheme="minorHAnsi" w:cstheme="minorHAnsi"/>
                <w:sz w:val="22"/>
                <w:szCs w:val="22"/>
              </w:rPr>
              <w:t>ustainability (NRS)</w:t>
            </w:r>
            <w:r>
              <w:rPr>
                <w:rFonts w:asciiTheme="minorHAnsi" w:hAnsiTheme="minorHAnsi" w:cstheme="minorHAnsi"/>
                <w:sz w:val="22"/>
                <w:szCs w:val="22"/>
              </w:rPr>
              <w:t xml:space="preserve"> </w:t>
            </w:r>
            <w:r w:rsidR="000D3D72">
              <w:rPr>
                <w:rFonts w:asciiTheme="minorHAnsi" w:hAnsiTheme="minorHAnsi" w:cstheme="minorHAnsi"/>
                <w:sz w:val="22"/>
                <w:szCs w:val="22"/>
              </w:rPr>
              <w:t>are</w:t>
            </w:r>
            <w:r>
              <w:rPr>
                <w:rFonts w:asciiTheme="minorHAnsi" w:hAnsiTheme="minorHAnsi" w:cstheme="minorHAnsi"/>
                <w:sz w:val="22"/>
                <w:szCs w:val="22"/>
              </w:rPr>
              <w:t xml:space="preserve"> working in partnership to support e</w:t>
            </w:r>
            <w:r w:rsidR="004357BF">
              <w:rPr>
                <w:rFonts w:asciiTheme="minorHAnsi" w:hAnsiTheme="minorHAnsi" w:cstheme="minorHAnsi"/>
                <w:sz w:val="22"/>
                <w:szCs w:val="22"/>
              </w:rPr>
              <w:t>ngagement with both internal and external stakeholders</w:t>
            </w:r>
            <w:r>
              <w:rPr>
                <w:rFonts w:asciiTheme="minorHAnsi" w:hAnsiTheme="minorHAnsi" w:cstheme="minorHAnsi"/>
                <w:sz w:val="22"/>
                <w:szCs w:val="22"/>
              </w:rPr>
              <w:t xml:space="preserve">. </w:t>
            </w:r>
            <w:r w:rsidR="008C0A18">
              <w:rPr>
                <w:rFonts w:asciiTheme="minorHAnsi" w:hAnsiTheme="minorHAnsi" w:cstheme="minorHAnsi"/>
                <w:sz w:val="22"/>
                <w:szCs w:val="22"/>
              </w:rPr>
              <w:t>Led</w:t>
            </w:r>
            <w:r>
              <w:rPr>
                <w:rFonts w:asciiTheme="minorHAnsi" w:hAnsiTheme="minorHAnsi" w:cstheme="minorHAnsi"/>
                <w:sz w:val="22"/>
                <w:szCs w:val="22"/>
              </w:rPr>
              <w:t xml:space="preserve"> by an externally appointed consultant- New Practice- this activity</w:t>
            </w:r>
            <w:r w:rsidR="004357BF">
              <w:rPr>
                <w:rFonts w:asciiTheme="minorHAnsi" w:hAnsiTheme="minorHAnsi" w:cstheme="minorHAnsi"/>
                <w:sz w:val="22"/>
                <w:szCs w:val="22"/>
              </w:rPr>
              <w:t xml:space="preserve"> is due to </w:t>
            </w:r>
            <w:r w:rsidR="005D7456">
              <w:rPr>
                <w:rFonts w:asciiTheme="minorHAnsi" w:hAnsiTheme="minorHAnsi" w:cstheme="minorHAnsi"/>
                <w:sz w:val="22"/>
                <w:szCs w:val="22"/>
              </w:rPr>
              <w:t xml:space="preserve">formally </w:t>
            </w:r>
            <w:r w:rsidR="004357BF">
              <w:rPr>
                <w:rFonts w:asciiTheme="minorHAnsi" w:hAnsiTheme="minorHAnsi" w:cstheme="minorHAnsi"/>
                <w:sz w:val="22"/>
                <w:szCs w:val="22"/>
              </w:rPr>
              <w:t xml:space="preserve">commence </w:t>
            </w:r>
            <w:r>
              <w:rPr>
                <w:rFonts w:asciiTheme="minorHAnsi" w:hAnsiTheme="minorHAnsi" w:cstheme="minorHAnsi"/>
                <w:sz w:val="22"/>
                <w:szCs w:val="22"/>
              </w:rPr>
              <w:t xml:space="preserve">in </w:t>
            </w:r>
            <w:r w:rsidR="005D7456">
              <w:rPr>
                <w:rFonts w:asciiTheme="minorHAnsi" w:hAnsiTheme="minorHAnsi" w:cstheme="minorHAnsi"/>
                <w:sz w:val="22"/>
                <w:szCs w:val="22"/>
              </w:rPr>
              <w:t>late Spring</w:t>
            </w:r>
            <w:r>
              <w:rPr>
                <w:rFonts w:asciiTheme="minorHAnsi" w:hAnsiTheme="minorHAnsi" w:cstheme="minorHAnsi"/>
                <w:sz w:val="22"/>
                <w:szCs w:val="22"/>
              </w:rPr>
              <w:t xml:space="preserve"> 202</w:t>
            </w:r>
            <w:r w:rsidR="005D7456">
              <w:rPr>
                <w:rFonts w:asciiTheme="minorHAnsi" w:hAnsiTheme="minorHAnsi" w:cstheme="minorHAnsi"/>
                <w:sz w:val="22"/>
                <w:szCs w:val="22"/>
              </w:rPr>
              <w:t>2</w:t>
            </w:r>
            <w:r>
              <w:rPr>
                <w:rFonts w:asciiTheme="minorHAnsi" w:hAnsiTheme="minorHAnsi" w:cstheme="minorHAnsi"/>
                <w:sz w:val="22"/>
                <w:szCs w:val="22"/>
              </w:rPr>
              <w:t xml:space="preserve"> and will initially </w:t>
            </w:r>
            <w:r w:rsidR="004357BF">
              <w:rPr>
                <w:rFonts w:asciiTheme="minorHAnsi" w:hAnsiTheme="minorHAnsi" w:cstheme="minorHAnsi"/>
                <w:sz w:val="22"/>
                <w:szCs w:val="22"/>
              </w:rPr>
              <w:t xml:space="preserve">help </w:t>
            </w:r>
            <w:r>
              <w:rPr>
                <w:rFonts w:asciiTheme="minorHAnsi" w:hAnsiTheme="minorHAnsi" w:cstheme="minorHAnsi"/>
                <w:sz w:val="22"/>
                <w:szCs w:val="22"/>
              </w:rPr>
              <w:t xml:space="preserve">to </w:t>
            </w:r>
            <w:r w:rsidR="004357BF">
              <w:rPr>
                <w:rFonts w:asciiTheme="minorHAnsi" w:hAnsiTheme="minorHAnsi" w:cstheme="minorHAnsi"/>
                <w:sz w:val="22"/>
                <w:szCs w:val="22"/>
              </w:rPr>
              <w:t xml:space="preserve">inform </w:t>
            </w:r>
            <w:r>
              <w:rPr>
                <w:rFonts w:asciiTheme="minorHAnsi" w:hAnsiTheme="minorHAnsi" w:cstheme="minorHAnsi"/>
                <w:sz w:val="22"/>
                <w:szCs w:val="22"/>
              </w:rPr>
              <w:t xml:space="preserve">a UK Government Levelling Up funding bid, and any subsequent </w:t>
            </w:r>
            <w:r w:rsidR="004357BF">
              <w:rPr>
                <w:rFonts w:asciiTheme="minorHAnsi" w:hAnsiTheme="minorHAnsi" w:cstheme="minorHAnsi"/>
                <w:sz w:val="22"/>
                <w:szCs w:val="22"/>
              </w:rPr>
              <w:t>proposed plans for the future of the People’s Palace and Winter Gardens</w:t>
            </w:r>
            <w:r>
              <w:rPr>
                <w:rFonts w:asciiTheme="minorHAnsi" w:hAnsiTheme="minorHAnsi" w:cstheme="minorHAnsi"/>
                <w:sz w:val="22"/>
                <w:szCs w:val="22"/>
              </w:rPr>
              <w:t xml:space="preserve"> thereafter</w:t>
            </w:r>
            <w:r w:rsidR="004357BF">
              <w:rPr>
                <w:rFonts w:asciiTheme="minorHAnsi" w:hAnsiTheme="minorHAnsi" w:cstheme="minorHAnsi"/>
                <w:sz w:val="22"/>
                <w:szCs w:val="22"/>
              </w:rPr>
              <w:t>.</w:t>
            </w:r>
          </w:p>
          <w:p w14:paraId="139E8D7E" w14:textId="77777777" w:rsidR="00D83F1B" w:rsidRDefault="00D83F1B" w:rsidP="00135260">
            <w:pPr>
              <w:pStyle w:val="Default"/>
              <w:rPr>
                <w:rFonts w:asciiTheme="minorHAnsi" w:hAnsiTheme="minorHAnsi" w:cstheme="minorHAnsi"/>
                <w:sz w:val="22"/>
                <w:szCs w:val="22"/>
              </w:rPr>
            </w:pPr>
          </w:p>
          <w:p w14:paraId="45A0E190" w14:textId="0EA81F5D" w:rsidR="00A71DBE" w:rsidRPr="00305178" w:rsidRDefault="00A71DBE" w:rsidP="00A71DBE">
            <w:pPr>
              <w:rPr>
                <w:rFonts w:asciiTheme="minorHAnsi" w:hAnsiTheme="minorHAnsi" w:cstheme="minorHAnsi"/>
                <w:sz w:val="22"/>
                <w:szCs w:val="22"/>
              </w:rPr>
            </w:pPr>
            <w:r w:rsidRPr="00305178">
              <w:rPr>
                <w:rFonts w:asciiTheme="minorHAnsi" w:hAnsiTheme="minorHAnsi" w:cstheme="minorHAnsi"/>
                <w:sz w:val="22"/>
                <w:szCs w:val="22"/>
              </w:rPr>
              <w:t>All engagement activity will ideally take place in person to overcome any digital barriers, subject to Scottish Government COVID-19 guidance and/or restrictions. Glasgow Life and GCC</w:t>
            </w:r>
            <w:r w:rsidR="000D3D72">
              <w:rPr>
                <w:rFonts w:asciiTheme="minorHAnsi" w:hAnsiTheme="minorHAnsi" w:cstheme="minorHAnsi"/>
                <w:sz w:val="22"/>
                <w:szCs w:val="22"/>
              </w:rPr>
              <w:t xml:space="preserve"> </w:t>
            </w:r>
            <w:r w:rsidRPr="00305178">
              <w:rPr>
                <w:rFonts w:asciiTheme="minorHAnsi" w:hAnsiTheme="minorHAnsi" w:cstheme="minorHAnsi"/>
                <w:sz w:val="22"/>
                <w:szCs w:val="22"/>
              </w:rPr>
              <w:t xml:space="preserve">NRS will carry out risk assessments as appropriate and requires COVID-safe measures to be employed by all facilitators.  </w:t>
            </w:r>
          </w:p>
          <w:p w14:paraId="7219965D" w14:textId="296941AE" w:rsidR="000238EF" w:rsidRDefault="00D83F1B" w:rsidP="00135260">
            <w:pPr>
              <w:pStyle w:val="Default"/>
              <w:rPr>
                <w:rFonts w:asciiTheme="minorHAnsi" w:hAnsiTheme="minorHAnsi" w:cstheme="minorHAnsi"/>
                <w:sz w:val="22"/>
                <w:szCs w:val="22"/>
              </w:rPr>
            </w:pPr>
            <w:r>
              <w:rPr>
                <w:rFonts w:asciiTheme="minorHAnsi" w:hAnsiTheme="minorHAnsi" w:cstheme="minorHAnsi"/>
                <w:sz w:val="22"/>
                <w:szCs w:val="22"/>
              </w:rPr>
              <w:t xml:space="preserve">All engagement activity will be subject to both current- and future- Scottish Government COVID-19 guidelines. </w:t>
            </w:r>
            <w:r w:rsidR="004357BF">
              <w:rPr>
                <w:rFonts w:asciiTheme="minorHAnsi" w:hAnsiTheme="minorHAnsi" w:cstheme="minorHAnsi"/>
                <w:sz w:val="22"/>
                <w:szCs w:val="22"/>
              </w:rPr>
              <w:t xml:space="preserve"> </w:t>
            </w:r>
          </w:p>
          <w:p w14:paraId="0B140A51" w14:textId="77777777" w:rsidR="00135260" w:rsidRPr="00135260" w:rsidRDefault="00135260" w:rsidP="00135260">
            <w:pPr>
              <w:rPr>
                <w:rFonts w:asciiTheme="minorHAnsi" w:hAnsiTheme="minorHAnsi" w:cstheme="minorHAnsi"/>
                <w:sz w:val="22"/>
                <w:szCs w:val="22"/>
              </w:rPr>
            </w:pPr>
            <w:bookmarkStart w:id="0" w:name="_Hlk80020469"/>
          </w:p>
          <w:bookmarkEnd w:id="0"/>
          <w:p w14:paraId="6ABC68B7" w14:textId="524C244C" w:rsidR="00135260" w:rsidRDefault="00135260" w:rsidP="00135260">
            <w:pPr>
              <w:rPr>
                <w:rFonts w:asciiTheme="minorHAnsi" w:hAnsiTheme="minorHAnsi" w:cstheme="minorHAnsi"/>
                <w:sz w:val="22"/>
                <w:szCs w:val="22"/>
              </w:rPr>
            </w:pPr>
            <w:r w:rsidRPr="00135260">
              <w:rPr>
                <w:rFonts w:asciiTheme="minorHAnsi" w:hAnsiTheme="minorHAnsi" w:cstheme="minorHAnsi"/>
                <w:sz w:val="22"/>
                <w:szCs w:val="22"/>
              </w:rPr>
              <w:t xml:space="preserve">The proposed redevelopment of the PPWG seeks to </w:t>
            </w:r>
            <w:r w:rsidR="00A71DBE">
              <w:rPr>
                <w:rFonts w:asciiTheme="minorHAnsi" w:hAnsiTheme="minorHAnsi" w:cstheme="minorHAnsi"/>
                <w:sz w:val="22"/>
                <w:szCs w:val="22"/>
              </w:rPr>
              <w:t>create</w:t>
            </w:r>
            <w:r w:rsidRPr="00135260">
              <w:rPr>
                <w:rFonts w:asciiTheme="minorHAnsi" w:hAnsiTheme="minorHAnsi" w:cstheme="minorHAnsi"/>
                <w:sz w:val="22"/>
                <w:szCs w:val="22"/>
              </w:rPr>
              <w:t xml:space="preserve"> a modern civic space built on the aspirations of local people that houses a sustainable model for income generation supporting local and social enterprises. In turn the positive impacts of involving communities in decisions that affect them and their locality - improved health, wellbeing and social capital - and skills development - are well documented. </w:t>
            </w:r>
          </w:p>
          <w:p w14:paraId="4E196B60" w14:textId="77777777" w:rsidR="00A71DBE" w:rsidRPr="00135260" w:rsidRDefault="00A71DBE" w:rsidP="00135260">
            <w:pPr>
              <w:rPr>
                <w:rFonts w:asciiTheme="minorHAnsi" w:hAnsiTheme="minorHAnsi" w:cstheme="minorHAnsi"/>
                <w:sz w:val="22"/>
                <w:szCs w:val="22"/>
              </w:rPr>
            </w:pPr>
          </w:p>
          <w:p w14:paraId="590A1B6E" w14:textId="158E7B62" w:rsidR="00135260" w:rsidRDefault="00135260" w:rsidP="00135260">
            <w:pPr>
              <w:rPr>
                <w:rFonts w:asciiTheme="minorHAnsi" w:hAnsiTheme="minorHAnsi" w:cstheme="minorHAnsi"/>
                <w:sz w:val="22"/>
                <w:szCs w:val="22"/>
              </w:rPr>
            </w:pPr>
            <w:r w:rsidRPr="00135260">
              <w:rPr>
                <w:rFonts w:asciiTheme="minorHAnsi" w:hAnsiTheme="minorHAnsi" w:cstheme="minorHAnsi"/>
                <w:sz w:val="22"/>
                <w:szCs w:val="22"/>
              </w:rPr>
              <w:t xml:space="preserve">The redevelopment of the museum in particular creates a unique opportunity for Glaswegians to share their stories of the city with the rest of the world, a key asset when one considers that pre-2020, domestic and international tourists accounted for almost 2/3 of visitors to the museum. </w:t>
            </w:r>
          </w:p>
          <w:p w14:paraId="16202C01" w14:textId="77777777" w:rsidR="00135260" w:rsidRPr="00135260" w:rsidRDefault="00135260" w:rsidP="00135260">
            <w:pPr>
              <w:rPr>
                <w:rFonts w:asciiTheme="minorHAnsi" w:hAnsiTheme="minorHAnsi" w:cstheme="minorHAnsi"/>
                <w:sz w:val="22"/>
                <w:szCs w:val="22"/>
              </w:rPr>
            </w:pPr>
          </w:p>
          <w:p w14:paraId="73CB3AD3" w14:textId="2FAA79F8" w:rsidR="00135260" w:rsidRDefault="00135260" w:rsidP="00135260">
            <w:pPr>
              <w:rPr>
                <w:rFonts w:asciiTheme="minorHAnsi" w:hAnsiTheme="minorHAnsi" w:cstheme="minorHAnsi"/>
                <w:sz w:val="22"/>
                <w:szCs w:val="22"/>
              </w:rPr>
            </w:pPr>
            <w:r w:rsidRPr="00135260">
              <w:rPr>
                <w:rFonts w:asciiTheme="minorHAnsi" w:hAnsiTheme="minorHAnsi" w:cstheme="minorHAnsi"/>
                <w:sz w:val="22"/>
                <w:szCs w:val="22"/>
              </w:rPr>
              <w:t xml:space="preserve">The wider project will consider how the building operates within its urban and parkland setting, and associated interdependencies, and the role that green travel planning and increasing </w:t>
            </w:r>
            <w:r w:rsidR="0021352A">
              <w:rPr>
                <w:rFonts w:asciiTheme="minorHAnsi" w:hAnsiTheme="minorHAnsi" w:cstheme="minorHAnsi"/>
                <w:sz w:val="22"/>
                <w:szCs w:val="22"/>
              </w:rPr>
              <w:t xml:space="preserve">disabled access </w:t>
            </w:r>
            <w:r w:rsidRPr="00135260">
              <w:rPr>
                <w:rFonts w:asciiTheme="minorHAnsi" w:hAnsiTheme="minorHAnsi" w:cstheme="minorHAnsi"/>
                <w:sz w:val="22"/>
                <w:szCs w:val="22"/>
              </w:rPr>
              <w:t>can have on reducing inequalities and increasing participation. It will also consider how the cultural offer within the building complements and amplifies the sport, events, green space and recreational offer within the park to provide a comprehensive ‘day out’ to a wide audience.</w:t>
            </w:r>
          </w:p>
          <w:p w14:paraId="1D8DE621" w14:textId="77777777" w:rsidR="00305178" w:rsidRPr="00305178" w:rsidRDefault="00305178" w:rsidP="00305178">
            <w:pPr>
              <w:rPr>
                <w:rFonts w:asciiTheme="minorHAnsi" w:hAnsiTheme="minorHAnsi" w:cstheme="minorHAnsi"/>
                <w:sz w:val="22"/>
                <w:szCs w:val="22"/>
              </w:rPr>
            </w:pPr>
          </w:p>
          <w:p w14:paraId="582D3FB1" w14:textId="29CB0AA9" w:rsidR="00305178" w:rsidRPr="00305178" w:rsidRDefault="00305178" w:rsidP="00305178">
            <w:pPr>
              <w:rPr>
                <w:rFonts w:asciiTheme="minorHAnsi" w:hAnsiTheme="minorHAnsi" w:cstheme="minorHAnsi"/>
                <w:sz w:val="22"/>
                <w:szCs w:val="22"/>
              </w:rPr>
            </w:pPr>
            <w:r w:rsidRPr="00305178">
              <w:rPr>
                <w:rFonts w:asciiTheme="minorHAnsi" w:hAnsiTheme="minorHAnsi" w:cstheme="minorHAnsi"/>
                <w:sz w:val="22"/>
                <w:szCs w:val="22"/>
              </w:rPr>
              <w:t xml:space="preserve">From the start, all stakeholders </w:t>
            </w:r>
            <w:r w:rsidR="004F01BB">
              <w:rPr>
                <w:rFonts w:asciiTheme="minorHAnsi" w:hAnsiTheme="minorHAnsi" w:cstheme="minorHAnsi"/>
                <w:sz w:val="22"/>
                <w:szCs w:val="22"/>
              </w:rPr>
              <w:t>will</w:t>
            </w:r>
            <w:r w:rsidRPr="00305178">
              <w:rPr>
                <w:rFonts w:asciiTheme="minorHAnsi" w:hAnsiTheme="minorHAnsi" w:cstheme="minorHAnsi"/>
                <w:sz w:val="22"/>
                <w:szCs w:val="22"/>
              </w:rPr>
              <w:t xml:space="preserve"> have equal access to information on local public health inequalities, social opportunity, site usage throughout the pandemic, and the importance of the venue and its location on Glasgow Green for local audiences and tourists alike. This will be provided by Glasgow Life and GCC</w:t>
            </w:r>
            <w:r w:rsidR="000D3D72">
              <w:rPr>
                <w:rFonts w:asciiTheme="minorHAnsi" w:hAnsiTheme="minorHAnsi" w:cstheme="minorHAnsi"/>
                <w:sz w:val="22"/>
                <w:szCs w:val="22"/>
              </w:rPr>
              <w:t xml:space="preserve"> </w:t>
            </w:r>
            <w:r w:rsidRPr="00305178">
              <w:rPr>
                <w:rFonts w:asciiTheme="minorHAnsi" w:hAnsiTheme="minorHAnsi" w:cstheme="minorHAnsi"/>
                <w:sz w:val="22"/>
                <w:szCs w:val="22"/>
              </w:rPr>
              <w:t xml:space="preserve">NRS in advance of any engagement activity.  </w:t>
            </w:r>
          </w:p>
          <w:p w14:paraId="21961E63" w14:textId="77777777" w:rsidR="00305178" w:rsidRPr="00305178" w:rsidRDefault="00305178" w:rsidP="00305178">
            <w:pPr>
              <w:rPr>
                <w:rFonts w:asciiTheme="minorHAnsi" w:hAnsiTheme="minorHAnsi" w:cstheme="minorHAnsi"/>
                <w:sz w:val="22"/>
                <w:szCs w:val="22"/>
              </w:rPr>
            </w:pPr>
          </w:p>
          <w:p w14:paraId="4B94D5A5" w14:textId="496FA44E" w:rsidR="00305178" w:rsidRPr="00A52C8D" w:rsidRDefault="00305178" w:rsidP="008C0A18">
            <w:pPr>
              <w:rPr>
                <w:rFonts w:asciiTheme="minorHAnsi" w:hAnsiTheme="minorHAnsi" w:cstheme="minorHAnsi"/>
                <w:sz w:val="22"/>
                <w:szCs w:val="22"/>
              </w:rPr>
            </w:pPr>
            <w:r w:rsidRPr="00305178">
              <w:rPr>
                <w:rFonts w:asciiTheme="minorHAnsi" w:hAnsiTheme="minorHAnsi" w:cstheme="minorHAnsi"/>
                <w:sz w:val="22"/>
                <w:szCs w:val="22"/>
              </w:rPr>
              <w:lastRenderedPageBreak/>
              <w:t xml:space="preserve">In addition, any planned approach </w:t>
            </w:r>
            <w:r w:rsidR="008C0A18">
              <w:rPr>
                <w:rFonts w:asciiTheme="minorHAnsi" w:hAnsiTheme="minorHAnsi" w:cstheme="minorHAnsi"/>
                <w:sz w:val="22"/>
                <w:szCs w:val="22"/>
              </w:rPr>
              <w:t>will endeavour to</w:t>
            </w:r>
            <w:r w:rsidRPr="00305178">
              <w:rPr>
                <w:rFonts w:asciiTheme="minorHAnsi" w:hAnsiTheme="minorHAnsi" w:cstheme="minorHAnsi"/>
                <w:sz w:val="22"/>
                <w:szCs w:val="22"/>
              </w:rPr>
              <w:t xml:space="preserve"> explore and maximise opportunities for working alongside community activists, leaders and facilitators, specifically the Glasgow Life supported Artist-in-Residence, which </w:t>
            </w:r>
            <w:r w:rsidRPr="00305178">
              <w:rPr>
                <w:rFonts w:asciiTheme="minorHAnsi" w:hAnsiTheme="minorHAnsi" w:cstheme="minorHAnsi"/>
                <w:color w:val="000000"/>
                <w:sz w:val="22"/>
                <w:szCs w:val="22"/>
              </w:rPr>
              <w:t>has so far demonstrated capacity to bring people together, to share experiences and foster a sense of community- t</w:t>
            </w:r>
            <w:r w:rsidRPr="00305178">
              <w:rPr>
                <w:rFonts w:asciiTheme="minorHAnsi" w:hAnsiTheme="minorHAnsi" w:cstheme="minorHAnsi"/>
                <w:sz w:val="22"/>
                <w:szCs w:val="22"/>
              </w:rPr>
              <w:t xml:space="preserve">o reach out to local people in safe and familiar environments. </w:t>
            </w:r>
            <w:r w:rsidR="008C0A18">
              <w:rPr>
                <w:rFonts w:asciiTheme="minorHAnsi" w:hAnsiTheme="minorHAnsi" w:cstheme="minorHAnsi"/>
                <w:sz w:val="22"/>
                <w:szCs w:val="22"/>
              </w:rPr>
              <w:t>Any proposed c</w:t>
            </w:r>
            <w:r w:rsidRPr="00305178">
              <w:rPr>
                <w:rFonts w:asciiTheme="minorHAnsi" w:hAnsiTheme="minorHAnsi" w:cstheme="minorHAnsi"/>
                <w:sz w:val="22"/>
                <w:szCs w:val="22"/>
              </w:rPr>
              <w:t xml:space="preserve">reative and artistic approaches to engagement </w:t>
            </w:r>
            <w:r w:rsidR="008C0A18">
              <w:rPr>
                <w:rFonts w:asciiTheme="minorHAnsi" w:hAnsiTheme="minorHAnsi" w:cstheme="minorHAnsi"/>
                <w:sz w:val="22"/>
                <w:szCs w:val="22"/>
              </w:rPr>
              <w:t>will</w:t>
            </w:r>
            <w:r w:rsidRPr="00305178">
              <w:rPr>
                <w:rFonts w:asciiTheme="minorHAnsi" w:hAnsiTheme="minorHAnsi" w:cstheme="minorHAnsi"/>
                <w:sz w:val="22"/>
                <w:szCs w:val="22"/>
              </w:rPr>
              <w:t xml:space="preserve"> involve all stakeholders and emphasise the power of listening to communities and their lived experience in order to shape social recovery and renewal. </w:t>
            </w:r>
          </w:p>
        </w:tc>
      </w:tr>
    </w:tbl>
    <w:p w14:paraId="3656B9AB" w14:textId="77777777" w:rsidR="00E12D63" w:rsidRPr="00A52C8D" w:rsidRDefault="00E12D63" w:rsidP="00E12D63">
      <w:pPr>
        <w:tabs>
          <w:tab w:val="left" w:pos="6062"/>
          <w:tab w:val="left" w:pos="11164"/>
          <w:tab w:val="left" w:pos="15276"/>
        </w:tabs>
        <w:rPr>
          <w:rFonts w:asciiTheme="minorHAnsi" w:hAnsiTheme="minorHAnsi" w:cstheme="minorHAnsi"/>
          <w:sz w:val="22"/>
          <w:szCs w:val="22"/>
        </w:rPr>
      </w:pPr>
    </w:p>
    <w:p w14:paraId="0AB4100E" w14:textId="77777777" w:rsidR="00E12D63" w:rsidRPr="00A52C8D" w:rsidRDefault="00E12D63" w:rsidP="00E12D63">
      <w:pPr>
        <w:tabs>
          <w:tab w:val="left" w:pos="6062"/>
          <w:tab w:val="left" w:pos="11164"/>
          <w:tab w:val="left" w:pos="15276"/>
        </w:tabs>
        <w:ind w:left="360"/>
        <w:rPr>
          <w:rFonts w:asciiTheme="minorHAnsi" w:hAnsiTheme="minorHAnsi" w:cstheme="minorHAnsi"/>
          <w:sz w:val="22"/>
          <w:szCs w:val="22"/>
        </w:rPr>
      </w:pPr>
      <w:r w:rsidRPr="00A52C8D">
        <w:rPr>
          <w:rFonts w:asciiTheme="minorHAnsi" w:hAnsiTheme="minorHAnsi" w:cstheme="minorHAnsi"/>
          <w:sz w:val="22"/>
          <w:szCs w:val="22"/>
        </w:rPr>
        <w:t>c) List main outcome focus and supporting activities of the Policy, Project, Service Reform or Budget Option</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69"/>
      </w:tblGrid>
      <w:tr w:rsidR="00E12D63" w:rsidRPr="00A52C8D" w14:paraId="0FC16C30" w14:textId="77777777" w:rsidTr="00323CD6">
        <w:trPr>
          <w:trHeight w:val="1111"/>
        </w:trPr>
        <w:tc>
          <w:tcPr>
            <w:tcW w:w="14295" w:type="dxa"/>
            <w:shd w:val="clear" w:color="auto" w:fill="auto"/>
          </w:tcPr>
          <w:p w14:paraId="3D16D452" w14:textId="224E9631" w:rsidR="004357BF" w:rsidRPr="00D83F1B" w:rsidRDefault="004357BF" w:rsidP="000D3D72">
            <w:pPr>
              <w:pStyle w:val="Default"/>
              <w:numPr>
                <w:ilvl w:val="0"/>
                <w:numId w:val="4"/>
              </w:numPr>
              <w:rPr>
                <w:rFonts w:asciiTheme="minorHAnsi" w:hAnsiTheme="minorHAnsi" w:cstheme="minorHAnsi"/>
                <w:sz w:val="22"/>
                <w:szCs w:val="22"/>
              </w:rPr>
            </w:pPr>
            <w:r w:rsidRPr="00D83F1B">
              <w:rPr>
                <w:rFonts w:asciiTheme="minorHAnsi" w:hAnsiTheme="minorHAnsi" w:cstheme="minorHAnsi"/>
                <w:sz w:val="22"/>
                <w:szCs w:val="22"/>
              </w:rPr>
              <w:t xml:space="preserve">Stakeholder consultation will </w:t>
            </w:r>
            <w:r w:rsidR="00D83F1B" w:rsidRPr="00D83F1B">
              <w:rPr>
                <w:rFonts w:asciiTheme="minorHAnsi" w:hAnsiTheme="minorHAnsi" w:cstheme="minorHAnsi"/>
                <w:sz w:val="22"/>
                <w:szCs w:val="22"/>
              </w:rPr>
              <w:t xml:space="preserve">initially </w:t>
            </w:r>
            <w:r w:rsidRPr="00D83F1B">
              <w:rPr>
                <w:rFonts w:asciiTheme="minorHAnsi" w:hAnsiTheme="minorHAnsi" w:cstheme="minorHAnsi"/>
                <w:sz w:val="22"/>
                <w:szCs w:val="22"/>
              </w:rPr>
              <w:t>help to inform key elements of a UK Government Levelling Up funding application, due to be submitted in 2022</w:t>
            </w:r>
            <w:r w:rsidR="00D83F1B" w:rsidRPr="00D83F1B">
              <w:rPr>
                <w:rFonts w:asciiTheme="minorHAnsi" w:hAnsiTheme="minorHAnsi" w:cstheme="minorHAnsi"/>
                <w:sz w:val="22"/>
                <w:szCs w:val="22"/>
              </w:rPr>
              <w:t>, with subsequent activity further supporting any proposed redevelopment of the PPWG</w:t>
            </w:r>
            <w:r w:rsidRPr="00D83F1B">
              <w:rPr>
                <w:rFonts w:asciiTheme="minorHAnsi" w:hAnsiTheme="minorHAnsi" w:cstheme="minorHAnsi"/>
                <w:sz w:val="22"/>
                <w:szCs w:val="22"/>
              </w:rPr>
              <w:t xml:space="preserve">. </w:t>
            </w:r>
          </w:p>
          <w:p w14:paraId="622A9A14" w14:textId="3812E65F" w:rsidR="004357BF" w:rsidRPr="00D83F1B" w:rsidRDefault="004357BF" w:rsidP="000D3D72">
            <w:pPr>
              <w:pStyle w:val="ListParagraph"/>
              <w:numPr>
                <w:ilvl w:val="0"/>
                <w:numId w:val="4"/>
              </w:numPr>
              <w:rPr>
                <w:rFonts w:asciiTheme="minorHAnsi" w:hAnsiTheme="minorHAnsi" w:cstheme="minorHAnsi"/>
                <w:sz w:val="22"/>
                <w:szCs w:val="22"/>
              </w:rPr>
            </w:pPr>
            <w:r w:rsidRPr="00D83F1B">
              <w:rPr>
                <w:rFonts w:asciiTheme="minorHAnsi" w:hAnsiTheme="minorHAnsi" w:cstheme="minorHAnsi"/>
                <w:sz w:val="22"/>
                <w:szCs w:val="22"/>
              </w:rPr>
              <w:t>Stakeholder engagement will ensure equality of participation between local people and GCC</w:t>
            </w:r>
            <w:r w:rsidR="000D3D72">
              <w:rPr>
                <w:rFonts w:asciiTheme="minorHAnsi" w:hAnsiTheme="minorHAnsi" w:cstheme="minorHAnsi"/>
                <w:sz w:val="22"/>
                <w:szCs w:val="22"/>
              </w:rPr>
              <w:t xml:space="preserve"> NRS</w:t>
            </w:r>
            <w:r w:rsidRPr="00D83F1B">
              <w:rPr>
                <w:rFonts w:asciiTheme="minorHAnsi" w:hAnsiTheme="minorHAnsi" w:cstheme="minorHAnsi"/>
                <w:sz w:val="22"/>
                <w:szCs w:val="22"/>
              </w:rPr>
              <w:t xml:space="preserve">, GL employees and any other stakeholders, such as Friends of the People’s Palace and Winter Gardens. </w:t>
            </w:r>
            <w:r w:rsidR="00D83F1B" w:rsidRPr="00D83F1B">
              <w:rPr>
                <w:rFonts w:asciiTheme="minorHAnsi" w:hAnsiTheme="minorHAnsi" w:cstheme="minorHAnsi"/>
                <w:sz w:val="22"/>
                <w:szCs w:val="22"/>
              </w:rPr>
              <w:t xml:space="preserve">The activity will be led by an externally appointed consultant- New Practice- to ensure the former. </w:t>
            </w:r>
          </w:p>
          <w:p w14:paraId="45FB0818" w14:textId="28CBB5EC" w:rsidR="00D83F1B" w:rsidRPr="00135260" w:rsidRDefault="004357BF" w:rsidP="000D3D72">
            <w:pPr>
              <w:pStyle w:val="ListParagraph"/>
              <w:numPr>
                <w:ilvl w:val="0"/>
                <w:numId w:val="4"/>
              </w:numPr>
              <w:rPr>
                <w:rFonts w:asciiTheme="minorHAnsi" w:hAnsiTheme="minorHAnsi" w:cstheme="minorHAnsi"/>
                <w:color w:val="000000"/>
                <w:sz w:val="22"/>
                <w:szCs w:val="22"/>
              </w:rPr>
            </w:pPr>
            <w:r w:rsidRPr="00D83F1B">
              <w:rPr>
                <w:rFonts w:asciiTheme="minorHAnsi" w:hAnsiTheme="minorHAnsi" w:cstheme="minorHAnsi"/>
                <w:sz w:val="22"/>
                <w:szCs w:val="22"/>
              </w:rPr>
              <w:t xml:space="preserve">The engagement process will explore opportunities for working alongside community activists and gatekeepers, specifically the GL supported Artist-in-Residence- which </w:t>
            </w:r>
            <w:r w:rsidRPr="00D83F1B">
              <w:rPr>
                <w:rFonts w:asciiTheme="minorHAnsi" w:hAnsiTheme="minorHAnsi" w:cstheme="minorHAnsi"/>
                <w:color w:val="000000"/>
                <w:sz w:val="22"/>
                <w:szCs w:val="22"/>
              </w:rPr>
              <w:t>has so far demonstrated capacity to bring people together, to share experiences and foster a sense of community- t</w:t>
            </w:r>
            <w:r w:rsidRPr="00D83F1B">
              <w:rPr>
                <w:rFonts w:asciiTheme="minorHAnsi" w:hAnsiTheme="minorHAnsi" w:cstheme="minorHAnsi"/>
                <w:sz w:val="22"/>
                <w:szCs w:val="22"/>
              </w:rPr>
              <w:t xml:space="preserve">o reach out to local people in safe and familiar environments.  </w:t>
            </w:r>
          </w:p>
        </w:tc>
      </w:tr>
    </w:tbl>
    <w:p w14:paraId="53128261" w14:textId="3C077F41" w:rsidR="00E12D63" w:rsidRDefault="00E12D63" w:rsidP="00E12D63">
      <w:pPr>
        <w:tabs>
          <w:tab w:val="left" w:pos="6062"/>
          <w:tab w:val="left" w:pos="11164"/>
          <w:tab w:val="left" w:pos="15276"/>
        </w:tabs>
        <w:rPr>
          <w:rFonts w:asciiTheme="minorHAnsi" w:hAnsiTheme="minorHAnsi" w:cstheme="minorHAnsi"/>
          <w:sz w:val="22"/>
          <w:szCs w:val="22"/>
        </w:rPr>
      </w:pPr>
    </w:p>
    <w:p w14:paraId="2F49B2F9" w14:textId="77777777" w:rsidR="00E12D63" w:rsidRPr="00A52C8D" w:rsidRDefault="00E12D63" w:rsidP="00E12D63">
      <w:pPr>
        <w:tabs>
          <w:tab w:val="left" w:pos="6062"/>
          <w:tab w:val="left" w:pos="11164"/>
          <w:tab w:val="left" w:pos="15276"/>
        </w:tabs>
        <w:rPr>
          <w:rFonts w:asciiTheme="minorHAnsi" w:hAnsiTheme="minorHAnsi" w:cstheme="minorHAnsi"/>
          <w:sz w:val="22"/>
          <w:szCs w:val="22"/>
        </w:rPr>
      </w:pPr>
      <w:r w:rsidRPr="00A52C8D">
        <w:rPr>
          <w:rFonts w:asciiTheme="minorHAnsi" w:hAnsiTheme="minorHAnsi" w:cstheme="minorHAnsi"/>
          <w:sz w:val="22"/>
          <w:szCs w:val="22"/>
        </w:rPr>
        <w:t xml:space="preserve">        d) Summary of geographic area impacts</w:t>
      </w:r>
    </w:p>
    <w:p w14:paraId="1E89418E" w14:textId="06DFB7E5" w:rsidR="00E12D63" w:rsidRPr="00A52C8D" w:rsidRDefault="00E12D63" w:rsidP="00E12D63">
      <w:pPr>
        <w:rPr>
          <w:rFonts w:asciiTheme="minorHAnsi" w:hAnsiTheme="minorHAnsi" w:cstheme="minorHAnsi"/>
          <w:sz w:val="22"/>
          <w:szCs w:val="22"/>
        </w:rPr>
      </w:pPr>
      <w:r w:rsidRPr="00A52C8D">
        <w:rPr>
          <w:rFonts w:asciiTheme="minorHAnsi" w:hAnsiTheme="minorHAnsi" w:cstheme="minorHAnsi"/>
          <w:sz w:val="22"/>
          <w:szCs w:val="22"/>
        </w:rPr>
        <w:t xml:space="preserve">        Please use the tick boxes below to identify which areas of the city are potentially affected. You may also wish to flag if there are particular areas to be noted e.g. ward or local areas.</w:t>
      </w:r>
    </w:p>
    <w:p w14:paraId="62486C05" w14:textId="77777777" w:rsidR="00E12D63" w:rsidRPr="00A52C8D" w:rsidRDefault="00E12D63" w:rsidP="00E12D63">
      <w:pPr>
        <w:rPr>
          <w:rFonts w:asciiTheme="minorHAnsi" w:hAnsiTheme="minorHAnsi" w:cstheme="minorHAnsi"/>
          <w:sz w:val="22"/>
          <w:szCs w:val="22"/>
        </w:rPr>
      </w:pP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3"/>
        <w:gridCol w:w="319"/>
        <w:gridCol w:w="3310"/>
        <w:gridCol w:w="324"/>
        <w:gridCol w:w="3306"/>
        <w:gridCol w:w="329"/>
        <w:gridCol w:w="3299"/>
        <w:gridCol w:w="336"/>
      </w:tblGrid>
      <w:tr w:rsidR="00E12D63" w:rsidRPr="00A52C8D" w14:paraId="2AA77067" w14:textId="77777777" w:rsidTr="00323CD6">
        <w:tc>
          <w:tcPr>
            <w:tcW w:w="2893" w:type="dxa"/>
            <w:shd w:val="clear" w:color="auto" w:fill="auto"/>
          </w:tcPr>
          <w:p w14:paraId="77B66057" w14:textId="77777777" w:rsidR="00E12D63" w:rsidRPr="00A52C8D" w:rsidRDefault="00E12D63" w:rsidP="00E12D63">
            <w:pPr>
              <w:jc w:val="center"/>
              <w:rPr>
                <w:rFonts w:asciiTheme="minorHAnsi" w:hAnsiTheme="minorHAnsi" w:cstheme="minorHAnsi"/>
                <w:sz w:val="22"/>
                <w:szCs w:val="22"/>
              </w:rPr>
            </w:pPr>
            <w:r w:rsidRPr="00A52C8D">
              <w:rPr>
                <w:rFonts w:asciiTheme="minorHAnsi" w:hAnsiTheme="minorHAnsi" w:cstheme="minorHAnsi"/>
                <w:sz w:val="22"/>
                <w:szCs w:val="22"/>
              </w:rPr>
              <w:t>North East</w:t>
            </w:r>
          </w:p>
        </w:tc>
        <w:tc>
          <w:tcPr>
            <w:tcW w:w="319" w:type="dxa"/>
            <w:shd w:val="clear" w:color="auto" w:fill="auto"/>
          </w:tcPr>
          <w:p w14:paraId="33096EF0" w14:textId="43D574B4" w:rsidR="00E12D63" w:rsidRPr="00A52C8D" w:rsidRDefault="00E46220" w:rsidP="00E12D63">
            <w:pPr>
              <w:rPr>
                <w:rFonts w:asciiTheme="minorHAnsi" w:hAnsiTheme="minorHAnsi" w:cstheme="minorHAnsi"/>
                <w:sz w:val="22"/>
                <w:szCs w:val="22"/>
              </w:rPr>
            </w:pPr>
            <w:r>
              <w:rPr>
                <w:rFonts w:asciiTheme="minorHAnsi" w:hAnsiTheme="minorHAnsi" w:cstheme="minorHAnsi"/>
                <w:sz w:val="22"/>
                <w:szCs w:val="22"/>
              </w:rPr>
              <w:t>x</w:t>
            </w:r>
          </w:p>
        </w:tc>
        <w:tc>
          <w:tcPr>
            <w:tcW w:w="3310" w:type="dxa"/>
            <w:shd w:val="clear" w:color="auto" w:fill="auto"/>
          </w:tcPr>
          <w:p w14:paraId="550FC9BB" w14:textId="77777777" w:rsidR="00E12D63" w:rsidRPr="00A52C8D" w:rsidRDefault="00E12D63" w:rsidP="00E12D63">
            <w:pPr>
              <w:jc w:val="center"/>
              <w:rPr>
                <w:rFonts w:asciiTheme="minorHAnsi" w:hAnsiTheme="minorHAnsi" w:cstheme="minorHAnsi"/>
                <w:sz w:val="22"/>
                <w:szCs w:val="22"/>
              </w:rPr>
            </w:pPr>
            <w:r w:rsidRPr="00A52C8D">
              <w:rPr>
                <w:rFonts w:asciiTheme="minorHAnsi" w:hAnsiTheme="minorHAnsi" w:cstheme="minorHAnsi"/>
                <w:sz w:val="22"/>
                <w:szCs w:val="22"/>
              </w:rPr>
              <w:t>North West</w:t>
            </w:r>
          </w:p>
        </w:tc>
        <w:tc>
          <w:tcPr>
            <w:tcW w:w="324" w:type="dxa"/>
            <w:shd w:val="clear" w:color="auto" w:fill="auto"/>
          </w:tcPr>
          <w:p w14:paraId="7E0CB7FE" w14:textId="094EBA80" w:rsidR="00E12D63" w:rsidRPr="00A52C8D" w:rsidRDefault="00E12D63" w:rsidP="00E12D63">
            <w:pPr>
              <w:rPr>
                <w:rFonts w:asciiTheme="minorHAnsi" w:hAnsiTheme="minorHAnsi" w:cstheme="minorHAnsi"/>
                <w:sz w:val="22"/>
                <w:szCs w:val="22"/>
              </w:rPr>
            </w:pPr>
          </w:p>
        </w:tc>
        <w:tc>
          <w:tcPr>
            <w:tcW w:w="3306" w:type="dxa"/>
            <w:shd w:val="clear" w:color="auto" w:fill="auto"/>
          </w:tcPr>
          <w:p w14:paraId="07709D4A" w14:textId="77777777" w:rsidR="00E12D63" w:rsidRPr="00A52C8D" w:rsidRDefault="00E12D63" w:rsidP="00E12D63">
            <w:pPr>
              <w:jc w:val="center"/>
              <w:rPr>
                <w:rFonts w:asciiTheme="minorHAnsi" w:hAnsiTheme="minorHAnsi" w:cstheme="minorHAnsi"/>
                <w:sz w:val="22"/>
                <w:szCs w:val="22"/>
              </w:rPr>
            </w:pPr>
            <w:r w:rsidRPr="00A52C8D">
              <w:rPr>
                <w:rFonts w:asciiTheme="minorHAnsi" w:hAnsiTheme="minorHAnsi" w:cstheme="minorHAnsi"/>
                <w:sz w:val="22"/>
                <w:szCs w:val="22"/>
              </w:rPr>
              <w:t>South</w:t>
            </w:r>
          </w:p>
        </w:tc>
        <w:tc>
          <w:tcPr>
            <w:tcW w:w="329" w:type="dxa"/>
            <w:shd w:val="clear" w:color="auto" w:fill="auto"/>
          </w:tcPr>
          <w:p w14:paraId="4101652C" w14:textId="1BE7B0FA" w:rsidR="00E12D63" w:rsidRPr="00A52C8D" w:rsidRDefault="00E12D63" w:rsidP="00E12D63">
            <w:pPr>
              <w:rPr>
                <w:rFonts w:asciiTheme="minorHAnsi" w:hAnsiTheme="minorHAnsi" w:cstheme="minorHAnsi"/>
                <w:sz w:val="22"/>
                <w:szCs w:val="22"/>
              </w:rPr>
            </w:pPr>
          </w:p>
        </w:tc>
        <w:tc>
          <w:tcPr>
            <w:tcW w:w="3299" w:type="dxa"/>
            <w:shd w:val="clear" w:color="auto" w:fill="auto"/>
          </w:tcPr>
          <w:p w14:paraId="2E37E0EF" w14:textId="77777777" w:rsidR="00E12D63" w:rsidRPr="00A52C8D" w:rsidRDefault="00E12D63" w:rsidP="00E12D63">
            <w:pPr>
              <w:jc w:val="center"/>
              <w:rPr>
                <w:rFonts w:asciiTheme="minorHAnsi" w:hAnsiTheme="minorHAnsi" w:cstheme="minorHAnsi"/>
                <w:sz w:val="22"/>
                <w:szCs w:val="22"/>
              </w:rPr>
            </w:pPr>
            <w:r w:rsidRPr="00A52C8D">
              <w:rPr>
                <w:rFonts w:asciiTheme="minorHAnsi" w:hAnsiTheme="minorHAnsi" w:cstheme="minorHAnsi"/>
                <w:sz w:val="22"/>
                <w:szCs w:val="22"/>
              </w:rPr>
              <w:t>City wide</w:t>
            </w:r>
          </w:p>
        </w:tc>
        <w:tc>
          <w:tcPr>
            <w:tcW w:w="336" w:type="dxa"/>
            <w:shd w:val="clear" w:color="auto" w:fill="auto"/>
          </w:tcPr>
          <w:p w14:paraId="4B99056E" w14:textId="227D1E0B" w:rsidR="00E12D63" w:rsidRPr="00A52C8D" w:rsidRDefault="009948B3" w:rsidP="00E12D63">
            <w:pPr>
              <w:rPr>
                <w:rFonts w:asciiTheme="minorHAnsi" w:hAnsiTheme="minorHAnsi" w:cstheme="minorHAnsi"/>
                <w:sz w:val="22"/>
                <w:szCs w:val="22"/>
              </w:rPr>
            </w:pPr>
            <w:r>
              <w:rPr>
                <w:rFonts w:asciiTheme="minorHAnsi" w:hAnsiTheme="minorHAnsi" w:cstheme="minorHAnsi"/>
                <w:sz w:val="22"/>
                <w:szCs w:val="22"/>
              </w:rPr>
              <w:t>X</w:t>
            </w:r>
          </w:p>
        </w:tc>
      </w:tr>
    </w:tbl>
    <w:p w14:paraId="1299C43A" w14:textId="77777777" w:rsidR="00E12D63" w:rsidRPr="00A52C8D" w:rsidRDefault="00E12D63" w:rsidP="00E12D63">
      <w:pPr>
        <w:rPr>
          <w:rFonts w:asciiTheme="minorHAnsi" w:hAnsiTheme="minorHAnsi" w:cstheme="minorHAnsi"/>
          <w:sz w:val="22"/>
          <w:szCs w:val="22"/>
        </w:rPr>
      </w:pP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16"/>
      </w:tblGrid>
      <w:tr w:rsidR="00E12D63" w:rsidRPr="00A52C8D" w14:paraId="71ADF6AC" w14:textId="77777777" w:rsidTr="00323CD6">
        <w:tc>
          <w:tcPr>
            <w:tcW w:w="14116" w:type="dxa"/>
            <w:shd w:val="clear" w:color="auto" w:fill="auto"/>
          </w:tcPr>
          <w:p w14:paraId="08BA60F6" w14:textId="77777777" w:rsidR="00E12D63" w:rsidRPr="00A52C8D" w:rsidRDefault="00E12D63" w:rsidP="00E12D63">
            <w:pPr>
              <w:rPr>
                <w:rFonts w:asciiTheme="minorHAnsi" w:hAnsiTheme="minorHAnsi" w:cstheme="minorHAnsi"/>
                <w:sz w:val="22"/>
                <w:szCs w:val="22"/>
              </w:rPr>
            </w:pPr>
            <w:r w:rsidRPr="00A52C8D">
              <w:rPr>
                <w:rFonts w:asciiTheme="minorHAnsi" w:hAnsiTheme="minorHAnsi" w:cstheme="minorHAnsi"/>
                <w:sz w:val="22"/>
                <w:szCs w:val="22"/>
              </w:rPr>
              <w:t>Other area details:</w:t>
            </w:r>
          </w:p>
        </w:tc>
      </w:tr>
      <w:tr w:rsidR="00E12D63" w:rsidRPr="00A52C8D" w14:paraId="40BDE0F0" w14:textId="77777777" w:rsidTr="00323CD6">
        <w:tc>
          <w:tcPr>
            <w:tcW w:w="14116" w:type="dxa"/>
            <w:shd w:val="clear" w:color="auto" w:fill="auto"/>
          </w:tcPr>
          <w:p w14:paraId="4DDBEF00" w14:textId="26BCC978" w:rsidR="00E12D63" w:rsidRPr="00560CB4" w:rsidRDefault="009948B3" w:rsidP="00E12D63">
            <w:pPr>
              <w:rPr>
                <w:rFonts w:asciiTheme="minorHAnsi" w:hAnsiTheme="minorHAnsi" w:cstheme="minorHAnsi"/>
                <w:bCs/>
                <w:sz w:val="22"/>
                <w:szCs w:val="22"/>
              </w:rPr>
            </w:pPr>
            <w:r>
              <w:rPr>
                <w:rFonts w:asciiTheme="minorHAnsi" w:hAnsiTheme="minorHAnsi" w:cstheme="minorHAnsi"/>
                <w:bCs/>
                <w:sz w:val="22"/>
                <w:szCs w:val="22"/>
              </w:rPr>
              <w:t>Focus will initially be on those living in Calton</w:t>
            </w:r>
            <w:r w:rsidR="00FE6FA5">
              <w:rPr>
                <w:rFonts w:asciiTheme="minorHAnsi" w:hAnsiTheme="minorHAnsi" w:cstheme="minorHAnsi"/>
                <w:bCs/>
                <w:sz w:val="22"/>
                <w:szCs w:val="22"/>
              </w:rPr>
              <w:t xml:space="preserve"> and Southside Central</w:t>
            </w:r>
            <w:r>
              <w:rPr>
                <w:rFonts w:asciiTheme="minorHAnsi" w:hAnsiTheme="minorHAnsi" w:cstheme="minorHAnsi"/>
                <w:bCs/>
                <w:sz w:val="22"/>
                <w:szCs w:val="22"/>
              </w:rPr>
              <w:t xml:space="preserve"> Electoral War</w:t>
            </w:r>
            <w:r w:rsidR="00103559">
              <w:rPr>
                <w:rFonts w:asciiTheme="minorHAnsi" w:hAnsiTheme="minorHAnsi" w:cstheme="minorHAnsi"/>
                <w:bCs/>
                <w:sz w:val="22"/>
                <w:szCs w:val="22"/>
              </w:rPr>
              <w:t>d</w:t>
            </w:r>
            <w:r w:rsidR="00FE6FA5">
              <w:rPr>
                <w:rFonts w:asciiTheme="minorHAnsi" w:hAnsiTheme="minorHAnsi" w:cstheme="minorHAnsi"/>
                <w:bCs/>
                <w:sz w:val="22"/>
                <w:szCs w:val="22"/>
              </w:rPr>
              <w:t>s</w:t>
            </w:r>
            <w:r w:rsidR="00103559">
              <w:rPr>
                <w:rFonts w:asciiTheme="minorHAnsi" w:hAnsiTheme="minorHAnsi" w:cstheme="minorHAnsi"/>
                <w:bCs/>
                <w:sz w:val="22"/>
                <w:szCs w:val="22"/>
              </w:rPr>
              <w:t xml:space="preserve">, which </w:t>
            </w:r>
            <w:r w:rsidR="00FE6FA5">
              <w:rPr>
                <w:rFonts w:asciiTheme="minorHAnsi" w:hAnsiTheme="minorHAnsi" w:cstheme="minorHAnsi"/>
                <w:bCs/>
                <w:sz w:val="22"/>
                <w:szCs w:val="22"/>
              </w:rPr>
              <w:t>are</w:t>
            </w:r>
            <w:r w:rsidR="00103559">
              <w:rPr>
                <w:rFonts w:asciiTheme="minorHAnsi" w:hAnsiTheme="minorHAnsi" w:cstheme="minorHAnsi"/>
                <w:bCs/>
                <w:sz w:val="22"/>
                <w:szCs w:val="22"/>
              </w:rPr>
              <w:t xml:space="preserve"> in the immediate vicinity of PPWG. </w:t>
            </w:r>
            <w:r w:rsidR="00560CB4">
              <w:rPr>
                <w:rFonts w:asciiTheme="minorHAnsi" w:hAnsiTheme="minorHAnsi" w:cstheme="minorHAnsi"/>
                <w:bCs/>
                <w:sz w:val="22"/>
                <w:szCs w:val="22"/>
              </w:rPr>
              <w:t xml:space="preserve"> </w:t>
            </w:r>
          </w:p>
        </w:tc>
      </w:tr>
    </w:tbl>
    <w:p w14:paraId="19AB24DD" w14:textId="77777777" w:rsidR="00135260" w:rsidRPr="00A52C8D" w:rsidRDefault="00135260" w:rsidP="00E12D63">
      <w:pPr>
        <w:tabs>
          <w:tab w:val="left" w:pos="6062"/>
          <w:tab w:val="left" w:pos="11164"/>
          <w:tab w:val="left" w:pos="15276"/>
        </w:tabs>
        <w:rPr>
          <w:rFonts w:asciiTheme="minorHAnsi" w:hAnsiTheme="minorHAnsi" w:cstheme="minorHAnsi"/>
          <w:sz w:val="22"/>
          <w:szCs w:val="22"/>
        </w:rPr>
      </w:pPr>
    </w:p>
    <w:p w14:paraId="10404424" w14:textId="77777777" w:rsidR="00E12D63" w:rsidRPr="00A52C8D" w:rsidRDefault="00E12D63" w:rsidP="00E12D63">
      <w:pPr>
        <w:tabs>
          <w:tab w:val="left" w:pos="6062"/>
          <w:tab w:val="left" w:pos="11164"/>
          <w:tab w:val="left" w:pos="15276"/>
        </w:tabs>
        <w:ind w:left="360"/>
        <w:rPr>
          <w:rFonts w:asciiTheme="minorHAnsi" w:hAnsiTheme="minorHAnsi" w:cstheme="minorHAnsi"/>
          <w:sz w:val="22"/>
          <w:szCs w:val="22"/>
        </w:rPr>
      </w:pPr>
      <w:r w:rsidRPr="00A52C8D">
        <w:rPr>
          <w:rFonts w:asciiTheme="minorHAnsi" w:hAnsiTheme="minorHAnsi" w:cstheme="minorHAnsi"/>
          <w:sz w:val="22"/>
          <w:szCs w:val="22"/>
        </w:rPr>
        <w:t>e) Name of officer completing assessment (signed and date)</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69"/>
      </w:tblGrid>
      <w:tr w:rsidR="00E12D63" w:rsidRPr="00A52C8D" w14:paraId="654C0324" w14:textId="77777777" w:rsidTr="00323CD6">
        <w:tc>
          <w:tcPr>
            <w:tcW w:w="14295" w:type="dxa"/>
            <w:shd w:val="clear" w:color="auto" w:fill="auto"/>
          </w:tcPr>
          <w:p w14:paraId="1FC39945" w14:textId="0A3BA916" w:rsidR="00E12D63" w:rsidRPr="00A52C8D" w:rsidRDefault="008C4CCD" w:rsidP="00103559">
            <w:pPr>
              <w:pStyle w:val="Default"/>
              <w:rPr>
                <w:rFonts w:asciiTheme="minorHAnsi" w:hAnsiTheme="minorHAnsi" w:cstheme="minorHAnsi"/>
                <w:sz w:val="22"/>
                <w:szCs w:val="22"/>
              </w:rPr>
            </w:pPr>
            <w:r w:rsidRPr="00A52C8D">
              <w:rPr>
                <w:rFonts w:asciiTheme="minorHAnsi" w:hAnsiTheme="minorHAnsi" w:cstheme="minorHAnsi"/>
                <w:sz w:val="22"/>
                <w:szCs w:val="22"/>
              </w:rPr>
              <w:t xml:space="preserve">Susie Ironside </w:t>
            </w:r>
            <w:r w:rsidR="00E30159" w:rsidRPr="00A52C8D">
              <w:rPr>
                <w:rFonts w:asciiTheme="minorHAnsi" w:hAnsiTheme="minorHAnsi" w:cstheme="minorHAnsi"/>
                <w:sz w:val="22"/>
                <w:szCs w:val="22"/>
              </w:rPr>
              <w:t>–</w:t>
            </w:r>
            <w:r w:rsidRPr="00A52C8D">
              <w:rPr>
                <w:rFonts w:asciiTheme="minorHAnsi" w:hAnsiTheme="minorHAnsi" w:cstheme="minorHAnsi"/>
                <w:sz w:val="22"/>
                <w:szCs w:val="22"/>
              </w:rPr>
              <w:t xml:space="preserve"> </w:t>
            </w:r>
            <w:r w:rsidR="00BC5F1D">
              <w:rPr>
                <w:rFonts w:asciiTheme="minorHAnsi" w:hAnsiTheme="minorHAnsi" w:cstheme="minorHAnsi"/>
                <w:sz w:val="22"/>
                <w:szCs w:val="22"/>
              </w:rPr>
              <w:t>14</w:t>
            </w:r>
            <w:r w:rsidR="00BC5F1D" w:rsidRPr="00BC5F1D">
              <w:rPr>
                <w:rFonts w:asciiTheme="minorHAnsi" w:hAnsiTheme="minorHAnsi" w:cstheme="minorHAnsi"/>
                <w:sz w:val="22"/>
                <w:szCs w:val="22"/>
                <w:vertAlign w:val="superscript"/>
              </w:rPr>
              <w:t>th</w:t>
            </w:r>
            <w:r w:rsidR="00BC5F1D">
              <w:rPr>
                <w:rFonts w:asciiTheme="minorHAnsi" w:hAnsiTheme="minorHAnsi" w:cstheme="minorHAnsi"/>
                <w:sz w:val="22"/>
                <w:szCs w:val="22"/>
              </w:rPr>
              <w:t xml:space="preserve"> Jan 2022</w:t>
            </w:r>
          </w:p>
        </w:tc>
      </w:tr>
    </w:tbl>
    <w:p w14:paraId="34CE0A41" w14:textId="77777777" w:rsidR="00E12D63" w:rsidRPr="00A52C8D" w:rsidRDefault="00E12D63" w:rsidP="00560CB4">
      <w:pPr>
        <w:tabs>
          <w:tab w:val="left" w:pos="6062"/>
          <w:tab w:val="left" w:pos="11164"/>
          <w:tab w:val="left" w:pos="15276"/>
        </w:tabs>
        <w:rPr>
          <w:rFonts w:asciiTheme="minorHAnsi" w:hAnsiTheme="minorHAnsi" w:cstheme="minorHAnsi"/>
          <w:sz w:val="22"/>
          <w:szCs w:val="22"/>
        </w:rPr>
      </w:pPr>
    </w:p>
    <w:p w14:paraId="47477E68" w14:textId="77777777" w:rsidR="00E12D63" w:rsidRPr="00A52C8D" w:rsidRDefault="00E12D63" w:rsidP="00E12D63">
      <w:pPr>
        <w:tabs>
          <w:tab w:val="left" w:pos="6062"/>
          <w:tab w:val="left" w:pos="11164"/>
          <w:tab w:val="left" w:pos="15276"/>
        </w:tabs>
        <w:ind w:left="360"/>
        <w:rPr>
          <w:rFonts w:asciiTheme="minorHAnsi" w:hAnsiTheme="minorHAnsi" w:cstheme="minorHAnsi"/>
          <w:sz w:val="22"/>
          <w:szCs w:val="22"/>
        </w:rPr>
      </w:pPr>
      <w:r w:rsidRPr="00A52C8D">
        <w:rPr>
          <w:rFonts w:asciiTheme="minorHAnsi" w:hAnsiTheme="minorHAnsi" w:cstheme="minorHAnsi"/>
          <w:sz w:val="22"/>
          <w:szCs w:val="22"/>
        </w:rPr>
        <w:t>f) Assessment Verified by (signed and date)</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69"/>
      </w:tblGrid>
      <w:tr w:rsidR="00E12D63" w:rsidRPr="00A52C8D" w14:paraId="58065F3B" w14:textId="77777777" w:rsidTr="00323CD6">
        <w:tc>
          <w:tcPr>
            <w:tcW w:w="14295" w:type="dxa"/>
            <w:shd w:val="clear" w:color="auto" w:fill="auto"/>
          </w:tcPr>
          <w:p w14:paraId="6D98A12B" w14:textId="6561CAE5" w:rsidR="00103559" w:rsidRPr="00A52C8D" w:rsidRDefault="00391D37" w:rsidP="00103559">
            <w:pPr>
              <w:pStyle w:val="Default"/>
              <w:rPr>
                <w:rFonts w:asciiTheme="minorHAnsi" w:hAnsiTheme="minorHAnsi" w:cstheme="minorHAnsi"/>
                <w:sz w:val="22"/>
                <w:szCs w:val="22"/>
              </w:rPr>
            </w:pPr>
            <w:r>
              <w:rPr>
                <w:noProof/>
                <w:lang w:eastAsia="en-GB"/>
              </w:rPr>
              <w:drawing>
                <wp:anchor distT="0" distB="0" distL="114300" distR="114300" simplePos="0" relativeHeight="251659264" behindDoc="0" locked="0" layoutInCell="1" allowOverlap="1" wp14:anchorId="5182E8AA" wp14:editId="49E061F6">
                  <wp:simplePos x="0" y="0"/>
                  <wp:positionH relativeFrom="column">
                    <wp:posOffset>2499995</wp:posOffset>
                  </wp:positionH>
                  <wp:positionV relativeFrom="paragraph">
                    <wp:posOffset>-3175</wp:posOffset>
                  </wp:positionV>
                  <wp:extent cx="2137045" cy="152400"/>
                  <wp:effectExtent l="0" t="0" r="0" b="0"/>
                  <wp:wrapNone/>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6"/>
                          <pic:cNvPicPr>
                            <a:picLocks noChangeAspect="1" noChangeArrowheads="1"/>
                          </pic:cNvPicPr>
                        </pic:nvPicPr>
                        <pic:blipFill>
                          <a:blip r:embed="rId9" cstate="print">
                            <a:extLst>
                              <a:ext uri="{BEBA8EAE-BF5A-486C-A8C5-ECC9F3942E4B}">
                                <a14:imgProps xmlns:a14="http://schemas.microsoft.com/office/drawing/2010/main">
                                  <a14:imgLayer r:embed="rId10">
                                    <a14:imgEffect>
                                      <a14:sharpenSoften amount="99000"/>
                                    </a14:imgEffect>
                                    <a14:imgEffect>
                                      <a14:brightnessContrast bright="44000" contrast="100000"/>
                                    </a14:imgEffect>
                                  </a14:imgLayer>
                                </a14:imgProps>
                              </a:ext>
                              <a:ext uri="{28A0092B-C50C-407E-A947-70E740481C1C}">
                                <a14:useLocalDpi xmlns:a14="http://schemas.microsoft.com/office/drawing/2010/main" val="0"/>
                              </a:ext>
                            </a:extLst>
                          </a:blip>
                          <a:srcRect/>
                          <a:stretch>
                            <a:fillRect/>
                          </a:stretch>
                        </pic:blipFill>
                        <pic:spPr bwMode="auto">
                          <a:xfrm>
                            <a:off x="0" y="0"/>
                            <a:ext cx="2137045" cy="1524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heme="minorHAnsi" w:hAnsiTheme="minorHAnsi" w:cstheme="minorHAnsi"/>
                <w:sz w:val="22"/>
                <w:szCs w:val="22"/>
              </w:rPr>
              <w:t>Duncan Dornan    17 January 2022</w:t>
            </w:r>
          </w:p>
        </w:tc>
      </w:tr>
    </w:tbl>
    <w:p w14:paraId="5997CC1D" w14:textId="77777777" w:rsidR="00E12D63" w:rsidRPr="00A52C8D" w:rsidRDefault="00E12D63" w:rsidP="00E12D63">
      <w:pPr>
        <w:keepNext/>
        <w:outlineLvl w:val="0"/>
        <w:rPr>
          <w:rFonts w:asciiTheme="minorHAnsi" w:eastAsia="Times New Roman" w:hAnsiTheme="minorHAnsi" w:cstheme="minorHAnsi"/>
          <w:b/>
          <w:sz w:val="22"/>
          <w:szCs w:val="22"/>
          <w:lang w:eastAsia="en-US"/>
        </w:rPr>
        <w:sectPr w:rsidR="00E12D63" w:rsidRPr="00A52C8D" w:rsidSect="00323CD6">
          <w:headerReference w:type="even" r:id="rId11"/>
          <w:headerReference w:type="default" r:id="rId12"/>
          <w:footerReference w:type="even" r:id="rId13"/>
          <w:footerReference w:type="default" r:id="rId14"/>
          <w:headerReference w:type="first" r:id="rId15"/>
          <w:footerReference w:type="first" r:id="rId16"/>
          <w:pgSz w:w="16838" w:h="11906" w:orient="landscape" w:code="9"/>
          <w:pgMar w:top="851" w:right="1440" w:bottom="1135" w:left="851" w:header="720" w:footer="720" w:gutter="0"/>
          <w:cols w:space="720"/>
        </w:sectPr>
      </w:pPr>
    </w:p>
    <w:p w14:paraId="110FFD37" w14:textId="77777777" w:rsidR="00E12D63" w:rsidRPr="00A52C8D" w:rsidRDefault="00E12D63" w:rsidP="00E12D63">
      <w:pPr>
        <w:keepNext/>
        <w:ind w:left="360"/>
        <w:outlineLvl w:val="0"/>
        <w:rPr>
          <w:rFonts w:asciiTheme="minorHAnsi" w:eastAsia="Times New Roman" w:hAnsiTheme="minorHAnsi" w:cstheme="minorHAnsi"/>
          <w:b/>
          <w:sz w:val="22"/>
          <w:szCs w:val="22"/>
          <w:lang w:eastAsia="en-US"/>
        </w:rPr>
      </w:pPr>
    </w:p>
    <w:p w14:paraId="796E733C" w14:textId="77777777" w:rsidR="00E12D63" w:rsidRPr="00A52C8D" w:rsidRDefault="00E12D63" w:rsidP="000D3D72">
      <w:pPr>
        <w:keepNext/>
        <w:numPr>
          <w:ilvl w:val="0"/>
          <w:numId w:val="3"/>
        </w:numPr>
        <w:outlineLvl w:val="0"/>
        <w:rPr>
          <w:rFonts w:asciiTheme="minorHAnsi" w:eastAsia="Times New Roman" w:hAnsiTheme="minorHAnsi" w:cstheme="minorHAnsi"/>
          <w:b/>
          <w:sz w:val="22"/>
          <w:szCs w:val="22"/>
          <w:lang w:eastAsia="en-US"/>
        </w:rPr>
      </w:pPr>
      <w:r w:rsidRPr="00A52C8D">
        <w:rPr>
          <w:rFonts w:asciiTheme="minorHAnsi" w:eastAsia="Times New Roman" w:hAnsiTheme="minorHAnsi" w:cstheme="minorHAnsi"/>
          <w:b/>
          <w:sz w:val="22"/>
          <w:szCs w:val="22"/>
          <w:lang w:eastAsia="en-US"/>
        </w:rPr>
        <w:t>GATHERING EVIDENCE &amp; STAKEHOLDER ENGAGEMENT</w:t>
      </w:r>
    </w:p>
    <w:p w14:paraId="6B699379" w14:textId="77777777" w:rsidR="00E12D63" w:rsidRPr="00A52C8D" w:rsidRDefault="00E12D63" w:rsidP="00E12D63">
      <w:pPr>
        <w:rPr>
          <w:rFonts w:asciiTheme="minorHAnsi" w:hAnsiTheme="minorHAnsi" w:cstheme="minorHAnsi"/>
          <w:sz w:val="22"/>
          <w:szCs w:val="22"/>
        </w:rPr>
      </w:pPr>
    </w:p>
    <w:p w14:paraId="7A47C9F4" w14:textId="77777777" w:rsidR="00E12D63" w:rsidRPr="00A52C8D" w:rsidRDefault="00E12D63" w:rsidP="00E12D63">
      <w:pPr>
        <w:ind w:left="360"/>
        <w:rPr>
          <w:rFonts w:asciiTheme="minorHAnsi" w:hAnsiTheme="minorHAnsi" w:cstheme="minorHAnsi"/>
          <w:sz w:val="22"/>
          <w:szCs w:val="22"/>
        </w:rPr>
      </w:pPr>
      <w:r w:rsidRPr="00A52C8D">
        <w:rPr>
          <w:rFonts w:asciiTheme="minorHAnsi" w:hAnsiTheme="minorHAnsi" w:cstheme="minorHAnsi"/>
          <w:sz w:val="22"/>
          <w:szCs w:val="22"/>
        </w:rPr>
        <w:t xml:space="preserve">The best approach to find out if a policy, etc is likely to impact positively or negatively on equality groups is to look at existing research, previous consultation recommendations, studies or consult with representatives of those groups.  You should list below any data, consultations (previous relevant or future planned), or any relevant research or analysis that supports the </w:t>
      </w:r>
      <w:r w:rsidRPr="00A52C8D">
        <w:rPr>
          <w:rFonts w:asciiTheme="minorHAnsi" w:hAnsiTheme="minorHAnsi" w:cstheme="minorHAnsi"/>
          <w:bCs/>
          <w:sz w:val="22"/>
          <w:szCs w:val="22"/>
        </w:rPr>
        <w:t xml:space="preserve">Policy, Project, Service Reform or Budget Option being undertaken. </w:t>
      </w:r>
    </w:p>
    <w:p w14:paraId="3FE9F23F" w14:textId="77777777" w:rsidR="00E12D63" w:rsidRPr="00A52C8D" w:rsidRDefault="00E12D63" w:rsidP="00E12D63">
      <w:pPr>
        <w:ind w:left="360"/>
        <w:rPr>
          <w:rFonts w:asciiTheme="minorHAnsi" w:hAnsiTheme="minorHAnsi" w:cstheme="minorHAnsi"/>
          <w:sz w:val="22"/>
          <w:szCs w:val="22"/>
        </w:rPr>
      </w:pPr>
    </w:p>
    <w:p w14:paraId="1F72F646" w14:textId="77777777" w:rsidR="00E12D63" w:rsidRPr="00A52C8D" w:rsidRDefault="00E12D63" w:rsidP="00E12D63">
      <w:pPr>
        <w:rPr>
          <w:rFonts w:asciiTheme="minorHAnsi" w:hAnsiTheme="minorHAnsi" w:cstheme="minorHAnsi"/>
          <w:sz w:val="22"/>
          <w:szCs w:val="22"/>
        </w:rPr>
      </w:pPr>
    </w:p>
    <w:tbl>
      <w:tblPr>
        <w:tblW w:w="0" w:type="auto"/>
        <w:tblInd w:w="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53"/>
        <w:gridCol w:w="4394"/>
        <w:gridCol w:w="4394"/>
      </w:tblGrid>
      <w:tr w:rsidR="00E12D63" w:rsidRPr="00A52C8D" w14:paraId="5DF05EA9" w14:textId="77777777" w:rsidTr="76DB39E9">
        <w:tc>
          <w:tcPr>
            <w:tcW w:w="5353" w:type="dxa"/>
            <w:shd w:val="clear" w:color="auto" w:fill="C0C0C0"/>
          </w:tcPr>
          <w:p w14:paraId="08CE6F91" w14:textId="77777777" w:rsidR="00E12D63" w:rsidRPr="00A52C8D" w:rsidRDefault="00E12D63" w:rsidP="00E12D63">
            <w:pPr>
              <w:rPr>
                <w:rFonts w:asciiTheme="minorHAnsi" w:hAnsiTheme="minorHAnsi" w:cstheme="minorHAnsi"/>
                <w:b/>
                <w:sz w:val="22"/>
                <w:szCs w:val="22"/>
              </w:rPr>
            </w:pPr>
          </w:p>
          <w:p w14:paraId="7FB523BF" w14:textId="77777777" w:rsidR="00E12D63" w:rsidRPr="00A52C8D" w:rsidRDefault="00E12D63" w:rsidP="00E12D63">
            <w:pPr>
              <w:rPr>
                <w:rFonts w:asciiTheme="minorHAnsi" w:hAnsiTheme="minorHAnsi" w:cstheme="minorHAnsi"/>
                <w:sz w:val="22"/>
                <w:szCs w:val="22"/>
              </w:rPr>
            </w:pPr>
            <w:r w:rsidRPr="00A52C8D">
              <w:rPr>
                <w:rFonts w:asciiTheme="minorHAnsi" w:hAnsiTheme="minorHAnsi" w:cstheme="minorHAnsi"/>
                <w:sz w:val="22"/>
                <w:szCs w:val="22"/>
              </w:rPr>
              <w:t>Please name any research, data, consultation or studies referred to for this assessment:</w:t>
            </w:r>
          </w:p>
        </w:tc>
        <w:tc>
          <w:tcPr>
            <w:tcW w:w="4394" w:type="dxa"/>
            <w:shd w:val="clear" w:color="auto" w:fill="C0C0C0"/>
          </w:tcPr>
          <w:p w14:paraId="61CDCEAD" w14:textId="77777777" w:rsidR="00E12D63" w:rsidRPr="00A52C8D" w:rsidRDefault="00E12D63" w:rsidP="00E12D63">
            <w:pPr>
              <w:rPr>
                <w:rFonts w:asciiTheme="minorHAnsi" w:hAnsiTheme="minorHAnsi" w:cstheme="minorHAnsi"/>
                <w:sz w:val="22"/>
                <w:szCs w:val="22"/>
              </w:rPr>
            </w:pPr>
          </w:p>
          <w:p w14:paraId="38FF21AB" w14:textId="77777777" w:rsidR="00E12D63" w:rsidRPr="00A52C8D" w:rsidRDefault="00E12D63" w:rsidP="00E12D63">
            <w:pPr>
              <w:rPr>
                <w:rFonts w:asciiTheme="minorHAnsi" w:hAnsiTheme="minorHAnsi" w:cstheme="minorHAnsi"/>
                <w:sz w:val="22"/>
                <w:szCs w:val="22"/>
              </w:rPr>
            </w:pPr>
            <w:r w:rsidRPr="00A52C8D">
              <w:rPr>
                <w:rFonts w:asciiTheme="minorHAnsi" w:hAnsiTheme="minorHAnsi" w:cstheme="minorHAnsi"/>
                <w:sz w:val="22"/>
                <w:szCs w:val="22"/>
              </w:rPr>
              <w:t>Please state if this reference refers to one or more of the protected characteristics:</w:t>
            </w:r>
          </w:p>
          <w:p w14:paraId="6BB9E253" w14:textId="77777777" w:rsidR="00E12D63" w:rsidRPr="00A52C8D" w:rsidRDefault="00E12D63" w:rsidP="00E12D63">
            <w:pPr>
              <w:rPr>
                <w:rFonts w:asciiTheme="minorHAnsi" w:hAnsiTheme="minorHAnsi" w:cstheme="minorHAnsi"/>
                <w:sz w:val="22"/>
                <w:szCs w:val="22"/>
              </w:rPr>
            </w:pPr>
          </w:p>
          <w:p w14:paraId="1D619EB0" w14:textId="77777777" w:rsidR="00E12D63" w:rsidRPr="00A52C8D" w:rsidRDefault="00E12D63" w:rsidP="00E12D63">
            <w:pPr>
              <w:numPr>
                <w:ilvl w:val="0"/>
                <w:numId w:val="1"/>
              </w:numPr>
              <w:rPr>
                <w:rFonts w:asciiTheme="minorHAnsi" w:hAnsiTheme="minorHAnsi" w:cstheme="minorHAnsi"/>
                <w:sz w:val="22"/>
                <w:szCs w:val="22"/>
              </w:rPr>
            </w:pPr>
            <w:r w:rsidRPr="00A52C8D">
              <w:rPr>
                <w:rFonts w:asciiTheme="minorHAnsi" w:hAnsiTheme="minorHAnsi" w:cstheme="minorHAnsi"/>
                <w:sz w:val="22"/>
                <w:szCs w:val="22"/>
              </w:rPr>
              <w:t>age</w:t>
            </w:r>
          </w:p>
          <w:p w14:paraId="54FBFF47" w14:textId="77777777" w:rsidR="00E12D63" w:rsidRPr="00A52C8D" w:rsidRDefault="00E12D63" w:rsidP="00E12D63">
            <w:pPr>
              <w:numPr>
                <w:ilvl w:val="0"/>
                <w:numId w:val="1"/>
              </w:numPr>
              <w:rPr>
                <w:rFonts w:asciiTheme="minorHAnsi" w:hAnsiTheme="minorHAnsi" w:cstheme="minorHAnsi"/>
                <w:sz w:val="22"/>
                <w:szCs w:val="22"/>
              </w:rPr>
            </w:pPr>
            <w:r w:rsidRPr="00A52C8D">
              <w:rPr>
                <w:rFonts w:asciiTheme="minorHAnsi" w:hAnsiTheme="minorHAnsi" w:cstheme="minorHAnsi"/>
                <w:sz w:val="22"/>
                <w:szCs w:val="22"/>
              </w:rPr>
              <w:t xml:space="preserve">disability, </w:t>
            </w:r>
          </w:p>
          <w:p w14:paraId="0C4B62D7" w14:textId="77777777" w:rsidR="00E12D63" w:rsidRPr="00A52C8D" w:rsidRDefault="00E12D63" w:rsidP="00E12D63">
            <w:pPr>
              <w:numPr>
                <w:ilvl w:val="0"/>
                <w:numId w:val="1"/>
              </w:numPr>
              <w:rPr>
                <w:rFonts w:asciiTheme="minorHAnsi" w:hAnsiTheme="minorHAnsi" w:cstheme="minorHAnsi"/>
                <w:sz w:val="22"/>
                <w:szCs w:val="22"/>
              </w:rPr>
            </w:pPr>
            <w:r w:rsidRPr="00A52C8D">
              <w:rPr>
                <w:rFonts w:asciiTheme="minorHAnsi" w:hAnsiTheme="minorHAnsi" w:cstheme="minorHAnsi"/>
                <w:sz w:val="22"/>
                <w:szCs w:val="22"/>
              </w:rPr>
              <w:t xml:space="preserve">race and/or ethnicity, </w:t>
            </w:r>
          </w:p>
          <w:p w14:paraId="52842287" w14:textId="77777777" w:rsidR="00E12D63" w:rsidRPr="00A52C8D" w:rsidRDefault="00E12D63" w:rsidP="00E12D63">
            <w:pPr>
              <w:numPr>
                <w:ilvl w:val="0"/>
                <w:numId w:val="1"/>
              </w:numPr>
              <w:rPr>
                <w:rFonts w:asciiTheme="minorHAnsi" w:hAnsiTheme="minorHAnsi" w:cstheme="minorHAnsi"/>
                <w:sz w:val="22"/>
                <w:szCs w:val="22"/>
              </w:rPr>
            </w:pPr>
            <w:r w:rsidRPr="00A52C8D">
              <w:rPr>
                <w:rFonts w:asciiTheme="minorHAnsi" w:hAnsiTheme="minorHAnsi" w:cstheme="minorHAnsi"/>
                <w:sz w:val="22"/>
                <w:szCs w:val="22"/>
              </w:rPr>
              <w:t xml:space="preserve">religion or belief (including lack of belief), </w:t>
            </w:r>
          </w:p>
          <w:p w14:paraId="3C490975" w14:textId="77777777" w:rsidR="00E12D63" w:rsidRPr="00A52C8D" w:rsidRDefault="00E12D63" w:rsidP="00E12D63">
            <w:pPr>
              <w:numPr>
                <w:ilvl w:val="0"/>
                <w:numId w:val="1"/>
              </w:numPr>
              <w:rPr>
                <w:rFonts w:asciiTheme="minorHAnsi" w:hAnsiTheme="minorHAnsi" w:cstheme="minorHAnsi"/>
                <w:sz w:val="22"/>
                <w:szCs w:val="22"/>
              </w:rPr>
            </w:pPr>
            <w:r w:rsidRPr="00A52C8D">
              <w:rPr>
                <w:rFonts w:asciiTheme="minorHAnsi" w:hAnsiTheme="minorHAnsi" w:cstheme="minorHAnsi"/>
                <w:sz w:val="22"/>
                <w:szCs w:val="22"/>
              </w:rPr>
              <w:t xml:space="preserve">gender, </w:t>
            </w:r>
          </w:p>
          <w:p w14:paraId="2FBDE8C4" w14:textId="77777777" w:rsidR="00E12D63" w:rsidRPr="00A52C8D" w:rsidRDefault="00E12D63" w:rsidP="00E12D63">
            <w:pPr>
              <w:numPr>
                <w:ilvl w:val="0"/>
                <w:numId w:val="1"/>
              </w:numPr>
              <w:rPr>
                <w:rFonts w:asciiTheme="minorHAnsi" w:hAnsiTheme="minorHAnsi" w:cstheme="minorHAnsi"/>
                <w:sz w:val="22"/>
                <w:szCs w:val="22"/>
              </w:rPr>
            </w:pPr>
            <w:r w:rsidRPr="00A52C8D">
              <w:rPr>
                <w:rFonts w:asciiTheme="minorHAnsi" w:hAnsiTheme="minorHAnsi" w:cstheme="minorHAnsi"/>
                <w:sz w:val="22"/>
                <w:szCs w:val="22"/>
              </w:rPr>
              <w:t xml:space="preserve">gender reassignment, </w:t>
            </w:r>
          </w:p>
          <w:p w14:paraId="24615D8B" w14:textId="77777777" w:rsidR="00E12D63" w:rsidRPr="00A52C8D" w:rsidRDefault="00E12D63" w:rsidP="00E12D63">
            <w:pPr>
              <w:numPr>
                <w:ilvl w:val="0"/>
                <w:numId w:val="1"/>
              </w:numPr>
              <w:rPr>
                <w:rFonts w:asciiTheme="minorHAnsi" w:hAnsiTheme="minorHAnsi" w:cstheme="minorHAnsi"/>
                <w:sz w:val="22"/>
                <w:szCs w:val="22"/>
              </w:rPr>
            </w:pPr>
            <w:r w:rsidRPr="00A52C8D">
              <w:rPr>
                <w:rFonts w:asciiTheme="minorHAnsi" w:hAnsiTheme="minorHAnsi" w:cstheme="minorHAnsi"/>
                <w:sz w:val="22"/>
                <w:szCs w:val="22"/>
              </w:rPr>
              <w:t>sexual orientation</w:t>
            </w:r>
          </w:p>
          <w:p w14:paraId="283A0FCB" w14:textId="77777777" w:rsidR="00E12D63" w:rsidRPr="00A52C8D" w:rsidRDefault="00E12D63" w:rsidP="00E12D63">
            <w:pPr>
              <w:numPr>
                <w:ilvl w:val="0"/>
                <w:numId w:val="1"/>
              </w:numPr>
              <w:rPr>
                <w:rFonts w:asciiTheme="minorHAnsi" w:hAnsiTheme="minorHAnsi" w:cstheme="minorHAnsi"/>
                <w:sz w:val="22"/>
                <w:szCs w:val="22"/>
              </w:rPr>
            </w:pPr>
            <w:r w:rsidRPr="00A52C8D">
              <w:rPr>
                <w:rFonts w:asciiTheme="minorHAnsi" w:hAnsiTheme="minorHAnsi" w:cstheme="minorHAnsi"/>
                <w:sz w:val="22"/>
                <w:szCs w:val="22"/>
              </w:rPr>
              <w:t xml:space="preserve">marriage and civil partnership, </w:t>
            </w:r>
          </w:p>
          <w:p w14:paraId="1CE79D15" w14:textId="77777777" w:rsidR="00E12D63" w:rsidRPr="00A52C8D" w:rsidRDefault="00E12D63" w:rsidP="00E12D63">
            <w:pPr>
              <w:numPr>
                <w:ilvl w:val="0"/>
                <w:numId w:val="1"/>
              </w:numPr>
              <w:rPr>
                <w:rFonts w:asciiTheme="minorHAnsi" w:hAnsiTheme="minorHAnsi" w:cstheme="minorHAnsi"/>
                <w:sz w:val="22"/>
                <w:szCs w:val="22"/>
              </w:rPr>
            </w:pPr>
            <w:r w:rsidRPr="00A52C8D">
              <w:rPr>
                <w:rFonts w:asciiTheme="minorHAnsi" w:hAnsiTheme="minorHAnsi" w:cstheme="minorHAnsi"/>
                <w:sz w:val="22"/>
                <w:szCs w:val="22"/>
              </w:rPr>
              <w:t xml:space="preserve">pregnancy and maternity, </w:t>
            </w:r>
          </w:p>
          <w:p w14:paraId="23DE523C" w14:textId="77777777" w:rsidR="00E12D63" w:rsidRPr="00A52C8D" w:rsidRDefault="00E12D63" w:rsidP="00E12D63">
            <w:pPr>
              <w:ind w:left="720"/>
              <w:rPr>
                <w:rFonts w:asciiTheme="minorHAnsi" w:hAnsiTheme="minorHAnsi" w:cstheme="minorHAnsi"/>
                <w:sz w:val="22"/>
                <w:szCs w:val="22"/>
              </w:rPr>
            </w:pPr>
          </w:p>
        </w:tc>
        <w:tc>
          <w:tcPr>
            <w:tcW w:w="4394" w:type="dxa"/>
            <w:shd w:val="clear" w:color="auto" w:fill="C0C0C0"/>
          </w:tcPr>
          <w:p w14:paraId="52E56223" w14:textId="77777777" w:rsidR="00E12D63" w:rsidRPr="00A52C8D" w:rsidRDefault="00E12D63" w:rsidP="00E12D63">
            <w:pPr>
              <w:rPr>
                <w:rFonts w:asciiTheme="minorHAnsi" w:hAnsiTheme="minorHAnsi" w:cstheme="minorHAnsi"/>
                <w:sz w:val="22"/>
                <w:szCs w:val="22"/>
              </w:rPr>
            </w:pPr>
          </w:p>
          <w:p w14:paraId="267F3AD2" w14:textId="77777777" w:rsidR="00E12D63" w:rsidRPr="00A52C8D" w:rsidRDefault="00E12D63" w:rsidP="00E12D63">
            <w:pPr>
              <w:rPr>
                <w:rFonts w:asciiTheme="minorHAnsi" w:hAnsiTheme="minorHAnsi" w:cstheme="minorHAnsi"/>
                <w:sz w:val="22"/>
                <w:szCs w:val="22"/>
              </w:rPr>
            </w:pPr>
            <w:r w:rsidRPr="00A52C8D">
              <w:rPr>
                <w:rFonts w:asciiTheme="minorHAnsi" w:hAnsiTheme="minorHAnsi" w:cstheme="minorHAnsi"/>
                <w:sz w:val="22"/>
                <w:szCs w:val="22"/>
              </w:rPr>
              <w:t>Do you intend to set up your own consultation?  If so, please list the main issues that you wish to address if the consultation is planned; or if consultation has been completed, please note the outcome(s) of consultation.</w:t>
            </w:r>
          </w:p>
          <w:p w14:paraId="07547A01" w14:textId="77777777" w:rsidR="00E12D63" w:rsidRPr="00A52C8D" w:rsidRDefault="00E12D63" w:rsidP="00E12D63">
            <w:pPr>
              <w:rPr>
                <w:rFonts w:asciiTheme="minorHAnsi" w:hAnsiTheme="minorHAnsi" w:cstheme="minorHAnsi"/>
                <w:sz w:val="22"/>
                <w:szCs w:val="22"/>
              </w:rPr>
            </w:pPr>
          </w:p>
        </w:tc>
      </w:tr>
      <w:tr w:rsidR="00FE6FA5" w:rsidRPr="00A52C8D" w14:paraId="7F036A10" w14:textId="77777777" w:rsidTr="76DB39E9">
        <w:tc>
          <w:tcPr>
            <w:tcW w:w="5353" w:type="dxa"/>
          </w:tcPr>
          <w:p w14:paraId="4108D9B4" w14:textId="4597A306" w:rsidR="00FE6FA5" w:rsidRDefault="00FE6FA5" w:rsidP="00FE6FA5">
            <w:pPr>
              <w:pStyle w:val="Default"/>
              <w:rPr>
                <w:rFonts w:asciiTheme="minorHAnsi" w:hAnsiTheme="minorHAnsi" w:cstheme="minorHAnsi"/>
                <w:sz w:val="22"/>
                <w:szCs w:val="22"/>
              </w:rPr>
            </w:pPr>
            <w:r>
              <w:rPr>
                <w:rFonts w:asciiTheme="minorHAnsi" w:hAnsiTheme="minorHAnsi" w:cstheme="minorHAnsi"/>
                <w:sz w:val="22"/>
                <w:szCs w:val="22"/>
              </w:rPr>
              <w:t xml:space="preserve">Glasgow Museums and GCC NRS </w:t>
            </w:r>
            <w:r w:rsidR="000D3D72">
              <w:rPr>
                <w:rFonts w:asciiTheme="minorHAnsi" w:hAnsiTheme="minorHAnsi" w:cstheme="minorHAnsi"/>
                <w:sz w:val="22"/>
                <w:szCs w:val="22"/>
              </w:rPr>
              <w:t>are</w:t>
            </w:r>
            <w:r>
              <w:rPr>
                <w:rFonts w:asciiTheme="minorHAnsi" w:hAnsiTheme="minorHAnsi" w:cstheme="minorHAnsi"/>
                <w:sz w:val="22"/>
                <w:szCs w:val="22"/>
              </w:rPr>
              <w:t xml:space="preserve"> working in partnership to support engagement with both internal and external stakeholders. </w:t>
            </w:r>
          </w:p>
          <w:p w14:paraId="4582EEA4" w14:textId="77777777" w:rsidR="00FE6FA5" w:rsidRPr="006B42A2" w:rsidRDefault="00FE6FA5" w:rsidP="76DB39E9">
            <w:pPr>
              <w:rPr>
                <w:rFonts w:asciiTheme="minorHAnsi" w:hAnsiTheme="minorHAnsi" w:cstheme="minorHAnsi"/>
                <w:sz w:val="22"/>
                <w:szCs w:val="22"/>
              </w:rPr>
            </w:pPr>
          </w:p>
        </w:tc>
        <w:tc>
          <w:tcPr>
            <w:tcW w:w="4394" w:type="dxa"/>
          </w:tcPr>
          <w:p w14:paraId="4B09D388" w14:textId="74527D32" w:rsidR="00FE6FA5" w:rsidRPr="00A52C8D" w:rsidRDefault="00FE6FA5" w:rsidP="002439F8">
            <w:pPr>
              <w:rPr>
                <w:rFonts w:asciiTheme="minorHAnsi" w:hAnsiTheme="minorHAnsi" w:cstheme="minorHAnsi"/>
                <w:sz w:val="22"/>
                <w:szCs w:val="22"/>
              </w:rPr>
            </w:pPr>
            <w:r>
              <w:rPr>
                <w:rFonts w:asciiTheme="minorHAnsi" w:hAnsiTheme="minorHAnsi" w:cstheme="minorHAnsi"/>
                <w:sz w:val="22"/>
                <w:szCs w:val="22"/>
              </w:rPr>
              <w:t xml:space="preserve">All of the above protected characteristics. </w:t>
            </w:r>
          </w:p>
        </w:tc>
        <w:tc>
          <w:tcPr>
            <w:tcW w:w="4394" w:type="dxa"/>
          </w:tcPr>
          <w:p w14:paraId="11DD8344" w14:textId="02DA7D0B" w:rsidR="006170E6" w:rsidRDefault="006170E6" w:rsidP="006170E6">
            <w:pPr>
              <w:rPr>
                <w:rFonts w:asciiTheme="minorHAnsi" w:hAnsiTheme="minorHAnsi" w:cstheme="minorHAnsi"/>
                <w:sz w:val="22"/>
                <w:szCs w:val="22"/>
              </w:rPr>
            </w:pPr>
            <w:r>
              <w:rPr>
                <w:rFonts w:asciiTheme="minorHAnsi" w:hAnsiTheme="minorHAnsi" w:cstheme="minorHAnsi"/>
                <w:sz w:val="22"/>
                <w:szCs w:val="22"/>
              </w:rPr>
              <w:t xml:space="preserve">Undertaken by an externally appointed consultant- New Practice- this activity is due to commence in </w:t>
            </w:r>
            <w:r w:rsidR="00F13B92">
              <w:rPr>
                <w:rFonts w:asciiTheme="minorHAnsi" w:hAnsiTheme="minorHAnsi" w:cstheme="minorHAnsi"/>
                <w:sz w:val="22"/>
                <w:szCs w:val="22"/>
              </w:rPr>
              <w:t>Spring 2022</w:t>
            </w:r>
            <w:r>
              <w:rPr>
                <w:rFonts w:asciiTheme="minorHAnsi" w:hAnsiTheme="minorHAnsi" w:cstheme="minorHAnsi"/>
                <w:sz w:val="22"/>
                <w:szCs w:val="22"/>
              </w:rPr>
              <w:t xml:space="preserve"> and will initially help to inform a UK Government Levelling Up funding bid, and any subsequent proposed plans for the future of the People’s Palace and Winter Gardens thereafter.</w:t>
            </w:r>
          </w:p>
          <w:p w14:paraId="265DDFB2" w14:textId="77777777" w:rsidR="006170E6" w:rsidRDefault="006170E6" w:rsidP="006170E6">
            <w:pPr>
              <w:rPr>
                <w:rFonts w:asciiTheme="minorHAnsi" w:hAnsiTheme="minorHAnsi" w:cstheme="minorHAnsi"/>
                <w:sz w:val="22"/>
                <w:szCs w:val="22"/>
              </w:rPr>
            </w:pPr>
          </w:p>
          <w:p w14:paraId="6DA80304" w14:textId="7A017E79" w:rsidR="006170E6" w:rsidRDefault="006170E6" w:rsidP="006170E6">
            <w:pPr>
              <w:rPr>
                <w:rFonts w:asciiTheme="minorHAnsi" w:hAnsiTheme="minorHAnsi" w:cstheme="minorHAnsi"/>
                <w:sz w:val="22"/>
                <w:szCs w:val="22"/>
              </w:rPr>
            </w:pPr>
            <w:r w:rsidRPr="00135260">
              <w:rPr>
                <w:rFonts w:asciiTheme="minorHAnsi" w:hAnsiTheme="minorHAnsi" w:cstheme="minorHAnsi"/>
                <w:sz w:val="22"/>
                <w:szCs w:val="22"/>
              </w:rPr>
              <w:t xml:space="preserve">The wider project will consider how the building operates within its urban and parkland setting, and associated </w:t>
            </w:r>
            <w:r w:rsidRPr="00135260">
              <w:rPr>
                <w:rFonts w:asciiTheme="minorHAnsi" w:hAnsiTheme="minorHAnsi" w:cstheme="minorHAnsi"/>
                <w:sz w:val="22"/>
                <w:szCs w:val="22"/>
              </w:rPr>
              <w:lastRenderedPageBreak/>
              <w:t>interdependencies, and the role that green travel planning and increasing DDA accessibility can have on reducing inequalities and increasing participation. It will also consider how the cultural offer within the building complements and amplifies the sport, events, green space and recreational offer within the park to provide a comprehensive ‘day out’ to a wide audience.</w:t>
            </w:r>
          </w:p>
          <w:p w14:paraId="5304ECF6" w14:textId="77777777" w:rsidR="00FE6FA5" w:rsidRPr="00A52C8D" w:rsidRDefault="00FE6FA5" w:rsidP="006B42A2">
            <w:pPr>
              <w:rPr>
                <w:rFonts w:asciiTheme="minorHAnsi" w:hAnsiTheme="minorHAnsi" w:cstheme="minorHAnsi"/>
                <w:sz w:val="22"/>
                <w:szCs w:val="22"/>
              </w:rPr>
            </w:pPr>
          </w:p>
        </w:tc>
      </w:tr>
      <w:tr w:rsidR="00E12D63" w:rsidRPr="00A52C8D" w14:paraId="3B88F547" w14:textId="77777777" w:rsidTr="76DB39E9">
        <w:tc>
          <w:tcPr>
            <w:tcW w:w="5353" w:type="dxa"/>
          </w:tcPr>
          <w:p w14:paraId="43B2F277" w14:textId="5A95BC85" w:rsidR="00A52C8D" w:rsidRPr="006B42A2" w:rsidRDefault="00A52C8D" w:rsidP="76DB39E9">
            <w:pPr>
              <w:rPr>
                <w:rFonts w:asciiTheme="minorHAnsi" w:hAnsiTheme="minorHAnsi" w:cstheme="minorHAnsi"/>
                <w:sz w:val="22"/>
                <w:szCs w:val="22"/>
              </w:rPr>
            </w:pPr>
            <w:r w:rsidRPr="006B42A2">
              <w:rPr>
                <w:rFonts w:asciiTheme="minorHAnsi" w:hAnsiTheme="minorHAnsi" w:cstheme="minorHAnsi"/>
                <w:sz w:val="22"/>
                <w:szCs w:val="22"/>
              </w:rPr>
              <w:lastRenderedPageBreak/>
              <w:t>W</w:t>
            </w:r>
            <w:r w:rsidR="006B42A2">
              <w:rPr>
                <w:rFonts w:asciiTheme="minorHAnsi" w:hAnsiTheme="minorHAnsi" w:cstheme="minorHAnsi"/>
                <w:sz w:val="22"/>
                <w:szCs w:val="22"/>
              </w:rPr>
              <w:t>hen planning for any consultation, w</w:t>
            </w:r>
            <w:r w:rsidRPr="006B42A2">
              <w:rPr>
                <w:rFonts w:asciiTheme="minorHAnsi" w:hAnsiTheme="minorHAnsi" w:cstheme="minorHAnsi"/>
                <w:sz w:val="22"/>
                <w:szCs w:val="22"/>
              </w:rPr>
              <w:t>e adhere to the following coronavirus (COVID-19) guidance published by the Scottish Government:</w:t>
            </w:r>
          </w:p>
          <w:p w14:paraId="55507999" w14:textId="77777777" w:rsidR="00A52C8D" w:rsidRPr="006B42A2" w:rsidRDefault="00A52C8D" w:rsidP="76DB39E9">
            <w:pPr>
              <w:rPr>
                <w:rFonts w:asciiTheme="minorHAnsi" w:hAnsiTheme="minorHAnsi" w:cstheme="minorHAnsi"/>
                <w:sz w:val="22"/>
                <w:szCs w:val="22"/>
              </w:rPr>
            </w:pPr>
          </w:p>
          <w:p w14:paraId="179B8081" w14:textId="77777777" w:rsidR="006B42A2" w:rsidRPr="006170E6" w:rsidRDefault="00A52C8D" w:rsidP="000D3D72">
            <w:pPr>
              <w:pStyle w:val="ListParagraph"/>
              <w:numPr>
                <w:ilvl w:val="0"/>
                <w:numId w:val="5"/>
              </w:numPr>
              <w:rPr>
                <w:rFonts w:asciiTheme="minorHAnsi" w:hAnsiTheme="minorHAnsi" w:cstheme="minorHAnsi"/>
                <w:sz w:val="22"/>
                <w:szCs w:val="22"/>
              </w:rPr>
            </w:pPr>
            <w:r w:rsidRPr="006170E6">
              <w:rPr>
                <w:rFonts w:asciiTheme="minorHAnsi" w:hAnsiTheme="minorHAnsi" w:cstheme="minorHAnsi"/>
                <w:sz w:val="22"/>
                <w:szCs w:val="22"/>
              </w:rPr>
              <w:t>Guidance for museums, galleries and heritage sites, last updated April 2021.</w:t>
            </w:r>
          </w:p>
          <w:p w14:paraId="0E0CA824" w14:textId="3D6E283D" w:rsidR="006B42A2" w:rsidRPr="006170E6" w:rsidRDefault="006B42A2" w:rsidP="000D3D72">
            <w:pPr>
              <w:pStyle w:val="ListParagraph"/>
              <w:numPr>
                <w:ilvl w:val="0"/>
                <w:numId w:val="5"/>
              </w:numPr>
              <w:rPr>
                <w:rFonts w:asciiTheme="minorHAnsi" w:hAnsiTheme="minorHAnsi" w:cstheme="minorHAnsi"/>
                <w:sz w:val="22"/>
                <w:szCs w:val="22"/>
              </w:rPr>
            </w:pPr>
            <w:r w:rsidRPr="006170E6">
              <w:rPr>
                <w:rFonts w:asciiTheme="minorHAnsi" w:eastAsia="Times New Roman" w:hAnsiTheme="minorHAnsi" w:cstheme="minorHAnsi"/>
                <w:color w:val="333333"/>
                <w:spacing w:val="-8"/>
                <w:kern w:val="36"/>
                <w:sz w:val="22"/>
                <w:szCs w:val="22"/>
              </w:rPr>
              <w:t>Coronavirus (COVID-19): Test and Protect - collection of customer and visitor contact details: guidance, last updated April 2021.</w:t>
            </w:r>
          </w:p>
          <w:p w14:paraId="460A718B" w14:textId="5ADF9DF8" w:rsidR="006B42A2" w:rsidRDefault="006B42A2" w:rsidP="006B42A2">
            <w:pPr>
              <w:rPr>
                <w:rFonts w:asciiTheme="minorHAnsi" w:hAnsiTheme="minorHAnsi" w:cstheme="minorHAnsi"/>
                <w:sz w:val="22"/>
                <w:szCs w:val="22"/>
              </w:rPr>
            </w:pPr>
          </w:p>
          <w:p w14:paraId="4FBC139A" w14:textId="57C02B59" w:rsidR="006B42A2" w:rsidRPr="006B42A2" w:rsidRDefault="006B42A2" w:rsidP="006B42A2">
            <w:pPr>
              <w:rPr>
                <w:rFonts w:asciiTheme="minorHAnsi" w:hAnsiTheme="minorHAnsi" w:cstheme="minorHAnsi"/>
                <w:sz w:val="22"/>
                <w:szCs w:val="22"/>
              </w:rPr>
            </w:pPr>
            <w:r>
              <w:rPr>
                <w:rFonts w:asciiTheme="minorHAnsi" w:hAnsiTheme="minorHAnsi" w:cstheme="minorHAnsi"/>
                <w:sz w:val="22"/>
                <w:szCs w:val="22"/>
              </w:rPr>
              <w:t xml:space="preserve">We will also work with colleagues in GCC and GL Health and Safety to ensure risk assessments are carried out, where appropriate, to facilitate engagement activity. </w:t>
            </w:r>
          </w:p>
          <w:p w14:paraId="3B1782A1" w14:textId="77777777" w:rsidR="00A52C8D" w:rsidRPr="00A52C8D" w:rsidRDefault="00A52C8D" w:rsidP="00A52C8D">
            <w:pPr>
              <w:rPr>
                <w:rFonts w:asciiTheme="minorHAnsi" w:hAnsiTheme="minorHAnsi" w:cstheme="minorHAnsi"/>
                <w:sz w:val="22"/>
                <w:szCs w:val="22"/>
              </w:rPr>
            </w:pPr>
          </w:p>
          <w:p w14:paraId="274B45F3" w14:textId="15BCAB15" w:rsidR="00A52C8D" w:rsidRDefault="00A52C8D" w:rsidP="00A52C8D">
            <w:pPr>
              <w:rPr>
                <w:rFonts w:asciiTheme="minorHAnsi" w:hAnsiTheme="minorHAnsi" w:cstheme="minorHAnsi"/>
                <w:sz w:val="22"/>
                <w:szCs w:val="22"/>
              </w:rPr>
            </w:pPr>
            <w:r w:rsidRPr="00A52C8D">
              <w:rPr>
                <w:rFonts w:asciiTheme="minorHAnsi" w:hAnsiTheme="minorHAnsi" w:cstheme="minorHAnsi"/>
                <w:sz w:val="22"/>
                <w:szCs w:val="22"/>
              </w:rPr>
              <w:t>We continue to</w:t>
            </w:r>
            <w:r>
              <w:rPr>
                <w:rFonts w:asciiTheme="minorHAnsi" w:hAnsiTheme="minorHAnsi" w:cstheme="minorHAnsi"/>
                <w:sz w:val="22"/>
                <w:szCs w:val="22"/>
              </w:rPr>
              <w:t xml:space="preserve"> monitor and</w:t>
            </w:r>
            <w:r w:rsidRPr="00A52C8D">
              <w:rPr>
                <w:rFonts w:asciiTheme="minorHAnsi" w:hAnsiTheme="minorHAnsi" w:cstheme="minorHAnsi"/>
                <w:sz w:val="22"/>
                <w:szCs w:val="22"/>
              </w:rPr>
              <w:t xml:space="preserve"> use these information sources to ensure that </w:t>
            </w:r>
            <w:r w:rsidR="006B42A2">
              <w:rPr>
                <w:rFonts w:asciiTheme="minorHAnsi" w:hAnsiTheme="minorHAnsi" w:cstheme="minorHAnsi"/>
                <w:sz w:val="22"/>
                <w:szCs w:val="22"/>
              </w:rPr>
              <w:t>any planned engagement activity is facilitated in an environment that</w:t>
            </w:r>
            <w:r w:rsidRPr="00A52C8D">
              <w:rPr>
                <w:rFonts w:asciiTheme="minorHAnsi" w:hAnsiTheme="minorHAnsi" w:cstheme="minorHAnsi"/>
                <w:sz w:val="22"/>
                <w:szCs w:val="22"/>
              </w:rPr>
              <w:t xml:space="preserve"> is a safe place for </w:t>
            </w:r>
            <w:r w:rsidR="006B42A2">
              <w:rPr>
                <w:rFonts w:asciiTheme="minorHAnsi" w:hAnsiTheme="minorHAnsi" w:cstheme="minorHAnsi"/>
                <w:sz w:val="22"/>
                <w:szCs w:val="22"/>
              </w:rPr>
              <w:t xml:space="preserve">participants, </w:t>
            </w:r>
            <w:r w:rsidRPr="00A52C8D">
              <w:rPr>
                <w:rFonts w:asciiTheme="minorHAnsi" w:hAnsiTheme="minorHAnsi" w:cstheme="minorHAnsi"/>
                <w:sz w:val="22"/>
                <w:szCs w:val="22"/>
              </w:rPr>
              <w:t xml:space="preserve">staff </w:t>
            </w:r>
            <w:r w:rsidR="00560CB4">
              <w:rPr>
                <w:rFonts w:asciiTheme="minorHAnsi" w:hAnsiTheme="minorHAnsi" w:cstheme="minorHAnsi"/>
                <w:sz w:val="22"/>
                <w:szCs w:val="22"/>
              </w:rPr>
              <w:t>and</w:t>
            </w:r>
            <w:r w:rsidRPr="00A52C8D">
              <w:rPr>
                <w:rFonts w:asciiTheme="minorHAnsi" w:hAnsiTheme="minorHAnsi" w:cstheme="minorHAnsi"/>
                <w:sz w:val="22"/>
                <w:szCs w:val="22"/>
              </w:rPr>
              <w:t xml:space="preserve"> contractors at this time. </w:t>
            </w:r>
          </w:p>
          <w:p w14:paraId="01FC13C2" w14:textId="3E8EA5C2" w:rsidR="00FE6FA5" w:rsidRDefault="00FE6FA5" w:rsidP="00A52C8D">
            <w:pPr>
              <w:rPr>
                <w:rFonts w:asciiTheme="minorHAnsi" w:hAnsiTheme="minorHAnsi" w:cstheme="minorHAnsi"/>
                <w:sz w:val="22"/>
                <w:szCs w:val="22"/>
              </w:rPr>
            </w:pPr>
          </w:p>
          <w:p w14:paraId="2D7812FE" w14:textId="7B4DE697" w:rsidR="00FE6FA5" w:rsidRDefault="00FE6FA5" w:rsidP="00FE6FA5">
            <w:pPr>
              <w:rPr>
                <w:rFonts w:asciiTheme="minorHAnsi" w:hAnsiTheme="minorHAnsi" w:cstheme="minorHAnsi"/>
                <w:sz w:val="22"/>
                <w:szCs w:val="22"/>
              </w:rPr>
            </w:pPr>
            <w:r>
              <w:rPr>
                <w:rFonts w:asciiTheme="minorHAnsi" w:hAnsiTheme="minorHAnsi" w:cstheme="minorHAnsi"/>
                <w:sz w:val="22"/>
                <w:szCs w:val="22"/>
              </w:rPr>
              <w:t xml:space="preserve">We will also ensure that we adhere to the National Standards for Community Engagement when facilitating any engagement opportunities. </w:t>
            </w:r>
          </w:p>
          <w:p w14:paraId="07459315" w14:textId="526E884C" w:rsidR="00A52C8D" w:rsidRPr="00A52C8D" w:rsidRDefault="00A52C8D" w:rsidP="00A52C8D">
            <w:pPr>
              <w:rPr>
                <w:rFonts w:asciiTheme="minorHAnsi" w:hAnsiTheme="minorHAnsi" w:cstheme="minorHAnsi"/>
                <w:sz w:val="22"/>
                <w:szCs w:val="22"/>
              </w:rPr>
            </w:pPr>
          </w:p>
        </w:tc>
        <w:tc>
          <w:tcPr>
            <w:tcW w:w="4394" w:type="dxa"/>
          </w:tcPr>
          <w:p w14:paraId="23E7B163" w14:textId="77777777" w:rsidR="002439F8" w:rsidRPr="00A52C8D" w:rsidRDefault="002439F8" w:rsidP="002439F8">
            <w:pPr>
              <w:rPr>
                <w:rFonts w:asciiTheme="minorHAnsi" w:hAnsiTheme="minorHAnsi" w:cstheme="minorHAnsi"/>
                <w:sz w:val="22"/>
                <w:szCs w:val="22"/>
              </w:rPr>
            </w:pPr>
            <w:r w:rsidRPr="00A52C8D">
              <w:rPr>
                <w:rFonts w:asciiTheme="minorHAnsi" w:hAnsiTheme="minorHAnsi" w:cstheme="minorHAnsi"/>
                <w:sz w:val="22"/>
                <w:szCs w:val="22"/>
              </w:rPr>
              <w:t>All of the above protected characteristics.</w:t>
            </w:r>
          </w:p>
          <w:p w14:paraId="6537F28F" w14:textId="77777777" w:rsidR="00E12D63" w:rsidRPr="00A52C8D" w:rsidRDefault="00E12D63" w:rsidP="00E12D63">
            <w:pPr>
              <w:rPr>
                <w:rFonts w:asciiTheme="minorHAnsi" w:hAnsiTheme="minorHAnsi" w:cstheme="minorHAnsi"/>
                <w:sz w:val="22"/>
                <w:szCs w:val="22"/>
              </w:rPr>
            </w:pPr>
          </w:p>
        </w:tc>
        <w:tc>
          <w:tcPr>
            <w:tcW w:w="4394" w:type="dxa"/>
          </w:tcPr>
          <w:p w14:paraId="31E0C391" w14:textId="00E0198D" w:rsidR="006B42A2" w:rsidRPr="00A52C8D" w:rsidRDefault="006B42A2" w:rsidP="006B42A2">
            <w:pPr>
              <w:rPr>
                <w:rFonts w:asciiTheme="minorHAnsi" w:hAnsiTheme="minorHAnsi" w:cstheme="minorHAnsi"/>
                <w:sz w:val="22"/>
                <w:szCs w:val="22"/>
              </w:rPr>
            </w:pPr>
            <w:r w:rsidRPr="00A52C8D">
              <w:rPr>
                <w:rFonts w:asciiTheme="minorHAnsi" w:hAnsiTheme="minorHAnsi" w:cstheme="minorHAnsi"/>
                <w:sz w:val="22"/>
                <w:szCs w:val="22"/>
              </w:rPr>
              <w:t xml:space="preserve">We </w:t>
            </w:r>
            <w:r>
              <w:rPr>
                <w:rFonts w:asciiTheme="minorHAnsi" w:hAnsiTheme="minorHAnsi" w:cstheme="minorHAnsi"/>
                <w:sz w:val="22"/>
                <w:szCs w:val="22"/>
              </w:rPr>
              <w:t xml:space="preserve">will </w:t>
            </w:r>
            <w:r w:rsidRPr="00A52C8D">
              <w:rPr>
                <w:rFonts w:asciiTheme="minorHAnsi" w:hAnsiTheme="minorHAnsi" w:cstheme="minorHAnsi"/>
                <w:sz w:val="22"/>
                <w:szCs w:val="22"/>
              </w:rPr>
              <w:t xml:space="preserve">continue to monitor Scottish Government guidance adhering to any changes in </w:t>
            </w:r>
            <w:r w:rsidR="00F13B92">
              <w:rPr>
                <w:rFonts w:asciiTheme="minorHAnsi" w:hAnsiTheme="minorHAnsi" w:cstheme="minorHAnsi"/>
                <w:sz w:val="22"/>
                <w:szCs w:val="22"/>
              </w:rPr>
              <w:t xml:space="preserve">coronavirus guidelines </w:t>
            </w:r>
            <w:r w:rsidRPr="00A52C8D">
              <w:rPr>
                <w:rFonts w:asciiTheme="minorHAnsi" w:hAnsiTheme="minorHAnsi" w:cstheme="minorHAnsi"/>
                <w:sz w:val="22"/>
                <w:szCs w:val="22"/>
              </w:rPr>
              <w:t xml:space="preserve">as and when they </w:t>
            </w:r>
            <w:r>
              <w:rPr>
                <w:rFonts w:asciiTheme="minorHAnsi" w:hAnsiTheme="minorHAnsi" w:cstheme="minorHAnsi"/>
                <w:sz w:val="22"/>
                <w:szCs w:val="22"/>
              </w:rPr>
              <w:t xml:space="preserve">are published and agree with our external contractor how to best ensure such guidance is implemented </w:t>
            </w:r>
            <w:r w:rsidR="00F13B92">
              <w:rPr>
                <w:rFonts w:asciiTheme="minorHAnsi" w:hAnsiTheme="minorHAnsi" w:cstheme="minorHAnsi"/>
                <w:sz w:val="22"/>
                <w:szCs w:val="22"/>
              </w:rPr>
              <w:t>to ensure</w:t>
            </w:r>
            <w:r>
              <w:rPr>
                <w:rFonts w:asciiTheme="minorHAnsi" w:hAnsiTheme="minorHAnsi" w:cstheme="minorHAnsi"/>
                <w:sz w:val="22"/>
                <w:szCs w:val="22"/>
              </w:rPr>
              <w:t xml:space="preserve"> planned engagement activity</w:t>
            </w:r>
            <w:r w:rsidR="00F13B92">
              <w:rPr>
                <w:rFonts w:asciiTheme="minorHAnsi" w:hAnsiTheme="minorHAnsi" w:cstheme="minorHAnsi"/>
                <w:sz w:val="22"/>
                <w:szCs w:val="22"/>
              </w:rPr>
              <w:t xml:space="preserve"> is a positive experience for all</w:t>
            </w:r>
            <w:r>
              <w:rPr>
                <w:rFonts w:asciiTheme="minorHAnsi" w:hAnsiTheme="minorHAnsi" w:cstheme="minorHAnsi"/>
                <w:sz w:val="22"/>
                <w:szCs w:val="22"/>
              </w:rPr>
              <w:t xml:space="preserve">. </w:t>
            </w:r>
          </w:p>
          <w:p w14:paraId="6DFB9E20" w14:textId="77777777" w:rsidR="002439F8" w:rsidRPr="00A52C8D" w:rsidRDefault="002439F8" w:rsidP="002439F8">
            <w:pPr>
              <w:rPr>
                <w:rFonts w:asciiTheme="minorHAnsi" w:hAnsiTheme="minorHAnsi" w:cstheme="minorHAnsi"/>
                <w:sz w:val="22"/>
                <w:szCs w:val="22"/>
              </w:rPr>
            </w:pPr>
          </w:p>
          <w:p w14:paraId="70DF9E56" w14:textId="77777777" w:rsidR="00E12D63" w:rsidRPr="00A52C8D" w:rsidRDefault="00E12D63" w:rsidP="00E12D63">
            <w:pPr>
              <w:rPr>
                <w:rFonts w:asciiTheme="minorHAnsi" w:hAnsiTheme="minorHAnsi" w:cstheme="minorHAnsi"/>
                <w:sz w:val="22"/>
                <w:szCs w:val="22"/>
              </w:rPr>
            </w:pPr>
          </w:p>
        </w:tc>
      </w:tr>
      <w:tr w:rsidR="00135260" w:rsidRPr="00A52C8D" w14:paraId="21013333" w14:textId="77777777" w:rsidTr="76DB39E9">
        <w:tc>
          <w:tcPr>
            <w:tcW w:w="5353" w:type="dxa"/>
          </w:tcPr>
          <w:p w14:paraId="5A248FE3" w14:textId="77777777" w:rsidR="00E46220" w:rsidRDefault="00176129" w:rsidP="76DB39E9">
            <w:pPr>
              <w:rPr>
                <w:rFonts w:asciiTheme="minorHAnsi" w:hAnsiTheme="minorHAnsi" w:cstheme="minorHAnsi"/>
                <w:sz w:val="22"/>
                <w:szCs w:val="22"/>
              </w:rPr>
            </w:pPr>
            <w:r>
              <w:rPr>
                <w:rFonts w:asciiTheme="minorHAnsi" w:hAnsiTheme="minorHAnsi" w:cstheme="minorHAnsi"/>
                <w:sz w:val="22"/>
                <w:szCs w:val="22"/>
              </w:rPr>
              <w:lastRenderedPageBreak/>
              <w:t xml:space="preserve">Research undertaken in 2018-19 </w:t>
            </w:r>
            <w:r w:rsidR="00FE6FA5">
              <w:rPr>
                <w:rFonts w:asciiTheme="minorHAnsi" w:hAnsiTheme="minorHAnsi" w:cstheme="minorHAnsi"/>
                <w:sz w:val="22"/>
                <w:szCs w:val="22"/>
              </w:rPr>
              <w:t xml:space="preserve">(GM large-scale visitor survey) </w:t>
            </w:r>
            <w:r w:rsidR="00E46220">
              <w:rPr>
                <w:rFonts w:asciiTheme="minorHAnsi" w:hAnsiTheme="minorHAnsi" w:cstheme="minorHAnsi"/>
                <w:sz w:val="22"/>
                <w:szCs w:val="22"/>
              </w:rPr>
              <w:t>found that:</w:t>
            </w:r>
          </w:p>
          <w:p w14:paraId="0AB7A6F4" w14:textId="77777777" w:rsidR="00E46220" w:rsidRDefault="00E46220" w:rsidP="000D3D72">
            <w:pPr>
              <w:pStyle w:val="ListParagraph"/>
              <w:numPr>
                <w:ilvl w:val="0"/>
                <w:numId w:val="6"/>
              </w:numPr>
              <w:rPr>
                <w:rFonts w:asciiTheme="minorHAnsi" w:hAnsiTheme="minorHAnsi" w:cstheme="minorHAnsi"/>
                <w:sz w:val="22"/>
                <w:szCs w:val="22"/>
              </w:rPr>
            </w:pPr>
            <w:r>
              <w:rPr>
                <w:rFonts w:asciiTheme="minorHAnsi" w:hAnsiTheme="minorHAnsi" w:cstheme="minorHAnsi"/>
                <w:sz w:val="22"/>
                <w:szCs w:val="22"/>
              </w:rPr>
              <w:t>Almost ¼ of visitors (22%) to the PPWG were from Glasgow.</w:t>
            </w:r>
          </w:p>
          <w:p w14:paraId="4D775F89" w14:textId="57B31AC9" w:rsidR="00E46220" w:rsidRDefault="00E46220" w:rsidP="000D3D72">
            <w:pPr>
              <w:pStyle w:val="ListParagraph"/>
              <w:numPr>
                <w:ilvl w:val="0"/>
                <w:numId w:val="6"/>
              </w:numPr>
              <w:rPr>
                <w:rFonts w:asciiTheme="minorHAnsi" w:hAnsiTheme="minorHAnsi" w:cstheme="minorHAnsi"/>
                <w:sz w:val="22"/>
                <w:szCs w:val="22"/>
              </w:rPr>
            </w:pPr>
            <w:r>
              <w:rPr>
                <w:rFonts w:asciiTheme="minorHAnsi" w:hAnsiTheme="minorHAnsi" w:cstheme="minorHAnsi"/>
                <w:sz w:val="22"/>
                <w:szCs w:val="22"/>
              </w:rPr>
              <w:t>Over half (53%) of visitors to the PPWG were from overseas</w:t>
            </w:r>
            <w:r w:rsidR="00627C3C">
              <w:rPr>
                <w:rFonts w:asciiTheme="minorHAnsi" w:hAnsiTheme="minorHAnsi" w:cstheme="minorHAnsi"/>
                <w:sz w:val="22"/>
                <w:szCs w:val="22"/>
              </w:rPr>
              <w:t>, and 10% of visitors stating that their main reason for visiting was as part of visiting the main tourist sites in the city</w:t>
            </w:r>
            <w:r>
              <w:rPr>
                <w:rFonts w:asciiTheme="minorHAnsi" w:hAnsiTheme="minorHAnsi" w:cstheme="minorHAnsi"/>
                <w:sz w:val="22"/>
                <w:szCs w:val="22"/>
              </w:rPr>
              <w:t xml:space="preserve">. </w:t>
            </w:r>
          </w:p>
          <w:p w14:paraId="429EB909" w14:textId="77777777" w:rsidR="00627C3C" w:rsidRDefault="00E46220" w:rsidP="000D3D72">
            <w:pPr>
              <w:pStyle w:val="ListParagraph"/>
              <w:numPr>
                <w:ilvl w:val="0"/>
                <w:numId w:val="6"/>
              </w:numPr>
              <w:rPr>
                <w:rFonts w:asciiTheme="minorHAnsi" w:hAnsiTheme="minorHAnsi" w:cstheme="minorHAnsi"/>
                <w:sz w:val="22"/>
                <w:szCs w:val="22"/>
              </w:rPr>
            </w:pPr>
            <w:r>
              <w:rPr>
                <w:rFonts w:asciiTheme="minorHAnsi" w:hAnsiTheme="minorHAnsi" w:cstheme="minorHAnsi"/>
                <w:sz w:val="22"/>
                <w:szCs w:val="22"/>
              </w:rPr>
              <w:t xml:space="preserve"> Almost half (46%) of all visitors to the museum were from the most deprived areas of Scotland</w:t>
            </w:r>
            <w:r w:rsidR="00627C3C">
              <w:rPr>
                <w:rFonts w:asciiTheme="minorHAnsi" w:hAnsiTheme="minorHAnsi" w:cstheme="minorHAnsi"/>
                <w:sz w:val="22"/>
                <w:szCs w:val="22"/>
              </w:rPr>
              <w:t>.</w:t>
            </w:r>
          </w:p>
          <w:p w14:paraId="57C43C13" w14:textId="77777777" w:rsidR="00135260" w:rsidRDefault="00627C3C" w:rsidP="000D3D72">
            <w:pPr>
              <w:pStyle w:val="ListParagraph"/>
              <w:numPr>
                <w:ilvl w:val="0"/>
                <w:numId w:val="6"/>
              </w:numPr>
              <w:rPr>
                <w:rFonts w:asciiTheme="minorHAnsi" w:hAnsiTheme="minorHAnsi" w:cstheme="minorHAnsi"/>
                <w:sz w:val="22"/>
                <w:szCs w:val="22"/>
              </w:rPr>
            </w:pPr>
            <w:r>
              <w:rPr>
                <w:rFonts w:asciiTheme="minorHAnsi" w:hAnsiTheme="minorHAnsi" w:cstheme="minorHAnsi"/>
                <w:sz w:val="22"/>
                <w:szCs w:val="22"/>
              </w:rPr>
              <w:t xml:space="preserve">Almost ¾ of visitors (73%) stated that their visit to the museum made them feel more connected to they city of Glasgow. </w:t>
            </w:r>
            <w:r w:rsidR="00E46220">
              <w:rPr>
                <w:rFonts w:asciiTheme="minorHAnsi" w:hAnsiTheme="minorHAnsi" w:cstheme="minorHAnsi"/>
                <w:sz w:val="22"/>
                <w:szCs w:val="22"/>
              </w:rPr>
              <w:t xml:space="preserve"> </w:t>
            </w:r>
          </w:p>
          <w:p w14:paraId="00A62F34" w14:textId="77777777" w:rsidR="00627C3C" w:rsidRDefault="00627C3C" w:rsidP="000D3D72">
            <w:pPr>
              <w:pStyle w:val="ListParagraph"/>
              <w:numPr>
                <w:ilvl w:val="0"/>
                <w:numId w:val="6"/>
              </w:numPr>
              <w:rPr>
                <w:rFonts w:asciiTheme="minorHAnsi" w:hAnsiTheme="minorHAnsi" w:cstheme="minorHAnsi"/>
                <w:sz w:val="22"/>
                <w:szCs w:val="22"/>
              </w:rPr>
            </w:pPr>
            <w:r>
              <w:rPr>
                <w:rFonts w:asciiTheme="minorHAnsi" w:hAnsiTheme="minorHAnsi" w:cstheme="minorHAnsi"/>
                <w:sz w:val="22"/>
                <w:szCs w:val="22"/>
              </w:rPr>
              <w:t xml:space="preserve">Three quarters of visitors to the museum were visiting for the first time. </w:t>
            </w:r>
          </w:p>
          <w:p w14:paraId="0EB9B840" w14:textId="29CEE14E" w:rsidR="00627C3C" w:rsidRPr="00E46220" w:rsidRDefault="00627C3C" w:rsidP="00627C3C">
            <w:pPr>
              <w:pStyle w:val="ListParagraph"/>
              <w:ind w:left="770"/>
              <w:rPr>
                <w:rFonts w:asciiTheme="minorHAnsi" w:hAnsiTheme="minorHAnsi" w:cstheme="minorHAnsi"/>
                <w:sz w:val="22"/>
                <w:szCs w:val="22"/>
              </w:rPr>
            </w:pPr>
          </w:p>
        </w:tc>
        <w:tc>
          <w:tcPr>
            <w:tcW w:w="4394" w:type="dxa"/>
          </w:tcPr>
          <w:p w14:paraId="05DE2547" w14:textId="78482F0F" w:rsidR="00135260" w:rsidRPr="00A52C8D" w:rsidRDefault="00FE6FA5" w:rsidP="002439F8">
            <w:pPr>
              <w:rPr>
                <w:rFonts w:asciiTheme="minorHAnsi" w:hAnsiTheme="minorHAnsi" w:cstheme="minorHAnsi"/>
                <w:sz w:val="22"/>
                <w:szCs w:val="22"/>
              </w:rPr>
            </w:pPr>
            <w:r>
              <w:rPr>
                <w:rFonts w:asciiTheme="minorHAnsi" w:hAnsiTheme="minorHAnsi" w:cstheme="minorHAnsi"/>
                <w:sz w:val="22"/>
                <w:szCs w:val="22"/>
              </w:rPr>
              <w:t xml:space="preserve">All of the above protected characteristics. </w:t>
            </w:r>
          </w:p>
        </w:tc>
        <w:tc>
          <w:tcPr>
            <w:tcW w:w="4394" w:type="dxa"/>
          </w:tcPr>
          <w:p w14:paraId="3648C6D9" w14:textId="427D8040" w:rsidR="00135260" w:rsidRPr="00A52C8D" w:rsidRDefault="00D3552B" w:rsidP="006B42A2">
            <w:pPr>
              <w:rPr>
                <w:rFonts w:asciiTheme="minorHAnsi" w:hAnsiTheme="minorHAnsi" w:cstheme="minorHAnsi"/>
                <w:sz w:val="22"/>
                <w:szCs w:val="22"/>
              </w:rPr>
            </w:pPr>
            <w:r>
              <w:rPr>
                <w:rFonts w:asciiTheme="minorHAnsi" w:hAnsiTheme="minorHAnsi" w:cstheme="minorHAnsi"/>
                <w:sz w:val="22"/>
                <w:szCs w:val="22"/>
              </w:rPr>
              <w:t xml:space="preserve"> </w:t>
            </w:r>
            <w:r w:rsidR="00627C3C">
              <w:rPr>
                <w:rFonts w:asciiTheme="minorHAnsi" w:hAnsiTheme="minorHAnsi" w:cstheme="minorHAnsi"/>
                <w:sz w:val="22"/>
                <w:szCs w:val="22"/>
              </w:rPr>
              <w:t xml:space="preserve">Information gleaned from the large-scale survey will be used to ensure that stakeholder engagement planned has fair representation from a representative sample of audiences from across the city. </w:t>
            </w:r>
          </w:p>
        </w:tc>
      </w:tr>
      <w:tr w:rsidR="00135260" w:rsidRPr="00A52C8D" w14:paraId="26E2E1AA" w14:textId="77777777" w:rsidTr="76DB39E9">
        <w:tc>
          <w:tcPr>
            <w:tcW w:w="5353" w:type="dxa"/>
          </w:tcPr>
          <w:p w14:paraId="3A1C1379" w14:textId="77777777" w:rsidR="00FE6FA5" w:rsidRDefault="00176129" w:rsidP="00FE6FA5">
            <w:pPr>
              <w:rPr>
                <w:rFonts w:asciiTheme="minorHAnsi" w:hAnsiTheme="minorHAnsi" w:cstheme="minorHAnsi"/>
                <w:sz w:val="22"/>
                <w:szCs w:val="22"/>
              </w:rPr>
            </w:pPr>
            <w:r w:rsidRPr="00FE6FA5">
              <w:rPr>
                <w:rFonts w:asciiTheme="minorHAnsi" w:hAnsiTheme="minorHAnsi" w:cstheme="minorHAnsi"/>
                <w:sz w:val="22"/>
                <w:szCs w:val="22"/>
              </w:rPr>
              <w:t>Engagement activity- facilitated by Democratic Society</w:t>
            </w:r>
            <w:r w:rsidR="00305178" w:rsidRPr="00FE6FA5">
              <w:rPr>
                <w:rFonts w:asciiTheme="minorHAnsi" w:hAnsiTheme="minorHAnsi" w:cstheme="minorHAnsi"/>
                <w:sz w:val="22"/>
                <w:szCs w:val="22"/>
              </w:rPr>
              <w:t xml:space="preserve"> in</w:t>
            </w:r>
            <w:r w:rsidRPr="00FE6FA5">
              <w:rPr>
                <w:rFonts w:asciiTheme="minorHAnsi" w:hAnsiTheme="minorHAnsi" w:cstheme="minorHAnsi"/>
                <w:sz w:val="22"/>
                <w:szCs w:val="22"/>
              </w:rPr>
              <w:t xml:space="preserve"> 2019-20- </w:t>
            </w:r>
            <w:r w:rsidR="00FE6FA5" w:rsidRPr="00FE6FA5">
              <w:rPr>
                <w:rFonts w:asciiTheme="minorHAnsi" w:hAnsiTheme="minorHAnsi" w:cstheme="minorHAnsi"/>
                <w:sz w:val="22"/>
                <w:szCs w:val="22"/>
              </w:rPr>
              <w:t xml:space="preserve">saw the creation of a Sounding Board of interested groups and stakeholders to explore and inform opportunities regarding the People’s Palace and glasshouse. </w:t>
            </w:r>
          </w:p>
          <w:p w14:paraId="14F18718" w14:textId="77777777" w:rsidR="00FE6FA5" w:rsidRDefault="00FE6FA5" w:rsidP="00FE6FA5">
            <w:pPr>
              <w:rPr>
                <w:rFonts w:asciiTheme="minorHAnsi" w:hAnsiTheme="minorHAnsi" w:cstheme="minorHAnsi"/>
                <w:sz w:val="22"/>
                <w:szCs w:val="22"/>
              </w:rPr>
            </w:pPr>
          </w:p>
          <w:p w14:paraId="6F3B0A0D" w14:textId="35B499DB" w:rsidR="00FE6FA5" w:rsidRDefault="00FE6FA5" w:rsidP="00FE6FA5">
            <w:pPr>
              <w:rPr>
                <w:rFonts w:asciiTheme="minorHAnsi" w:hAnsiTheme="minorHAnsi" w:cstheme="minorHAnsi"/>
                <w:sz w:val="22"/>
                <w:szCs w:val="22"/>
              </w:rPr>
            </w:pPr>
            <w:r>
              <w:rPr>
                <w:rFonts w:asciiTheme="minorHAnsi" w:hAnsiTheme="minorHAnsi" w:cstheme="minorHAnsi"/>
                <w:sz w:val="22"/>
                <w:szCs w:val="22"/>
              </w:rPr>
              <w:t>The Sounding Board</w:t>
            </w:r>
            <w:r w:rsidRPr="00FE6FA5">
              <w:rPr>
                <w:rFonts w:asciiTheme="minorHAnsi" w:hAnsiTheme="minorHAnsi" w:cstheme="minorHAnsi"/>
                <w:sz w:val="22"/>
                <w:szCs w:val="22"/>
              </w:rPr>
              <w:t xml:space="preserve"> involved locally elected members from neighbouring wards (Calton and Southside Central)</w:t>
            </w:r>
            <w:r>
              <w:rPr>
                <w:rFonts w:asciiTheme="minorHAnsi" w:hAnsiTheme="minorHAnsi" w:cstheme="minorHAnsi"/>
                <w:sz w:val="22"/>
                <w:szCs w:val="22"/>
              </w:rPr>
              <w:t>, who sat alongside</w:t>
            </w:r>
            <w:r w:rsidRPr="00FE6FA5">
              <w:rPr>
                <w:rFonts w:asciiTheme="minorHAnsi" w:hAnsiTheme="minorHAnsi" w:cstheme="minorHAnsi"/>
                <w:sz w:val="22"/>
                <w:szCs w:val="22"/>
              </w:rPr>
              <w:t xml:space="preserve"> a range of local and heritage groups; stakeholders with an investment in the immediate local area such as housing associations; communities of interest such as Glasgow Disability Alliance and Glasgow Women’s Library. </w:t>
            </w:r>
          </w:p>
          <w:p w14:paraId="6C7F2C9D" w14:textId="65DF7CDE" w:rsidR="00FE6FA5" w:rsidRDefault="00FE6FA5" w:rsidP="00FE6FA5">
            <w:pPr>
              <w:rPr>
                <w:rFonts w:asciiTheme="minorHAnsi" w:hAnsiTheme="minorHAnsi" w:cstheme="minorHAnsi"/>
                <w:sz w:val="22"/>
                <w:szCs w:val="22"/>
              </w:rPr>
            </w:pPr>
          </w:p>
          <w:p w14:paraId="49C637F9" w14:textId="2D56435A" w:rsidR="00FE6FA5" w:rsidRDefault="00FE6FA5" w:rsidP="00FE6FA5">
            <w:pPr>
              <w:rPr>
                <w:rFonts w:asciiTheme="minorHAnsi" w:hAnsiTheme="minorHAnsi" w:cstheme="minorHAnsi"/>
                <w:sz w:val="22"/>
                <w:szCs w:val="22"/>
              </w:rPr>
            </w:pPr>
            <w:r w:rsidRPr="000B4D5C">
              <w:rPr>
                <w:rFonts w:asciiTheme="minorHAnsi" w:hAnsiTheme="minorHAnsi" w:cstheme="minorHAnsi"/>
                <w:sz w:val="22"/>
                <w:szCs w:val="22"/>
              </w:rPr>
              <w:t xml:space="preserve">Sessions ran in person- with final sessions hosted digitally due to coronavirus restrictions- until </w:t>
            </w:r>
            <w:r w:rsidR="000B4D5C" w:rsidRPr="000B4D5C">
              <w:rPr>
                <w:rFonts w:asciiTheme="minorHAnsi" w:hAnsiTheme="minorHAnsi" w:cstheme="minorHAnsi"/>
                <w:sz w:val="22"/>
                <w:szCs w:val="22"/>
              </w:rPr>
              <w:t>summer 2020.</w:t>
            </w:r>
            <w:r w:rsidR="000B4D5C">
              <w:rPr>
                <w:rFonts w:asciiTheme="minorHAnsi" w:hAnsiTheme="minorHAnsi" w:cstheme="minorHAnsi"/>
                <w:sz w:val="22"/>
                <w:szCs w:val="22"/>
              </w:rPr>
              <w:t xml:space="preserve"> </w:t>
            </w:r>
            <w:r>
              <w:rPr>
                <w:rFonts w:asciiTheme="minorHAnsi" w:hAnsiTheme="minorHAnsi" w:cstheme="minorHAnsi"/>
                <w:sz w:val="22"/>
                <w:szCs w:val="22"/>
              </w:rPr>
              <w:t xml:space="preserve"> </w:t>
            </w:r>
          </w:p>
          <w:p w14:paraId="1BB0445A" w14:textId="1F08D000" w:rsidR="00FE6FA5" w:rsidRPr="00FE6FA5" w:rsidRDefault="00FE6FA5" w:rsidP="00FE6FA5">
            <w:pPr>
              <w:rPr>
                <w:rFonts w:asciiTheme="minorHAnsi" w:hAnsiTheme="minorHAnsi" w:cstheme="minorHAnsi"/>
                <w:sz w:val="22"/>
                <w:szCs w:val="22"/>
              </w:rPr>
            </w:pPr>
          </w:p>
          <w:p w14:paraId="561F11A9" w14:textId="090DBDE7" w:rsidR="00FE6FA5" w:rsidRPr="006B42A2" w:rsidRDefault="00FE6FA5" w:rsidP="00FE6FA5">
            <w:pPr>
              <w:rPr>
                <w:rFonts w:asciiTheme="minorHAnsi" w:hAnsiTheme="minorHAnsi" w:cstheme="minorHAnsi"/>
                <w:sz w:val="22"/>
                <w:szCs w:val="22"/>
              </w:rPr>
            </w:pPr>
          </w:p>
        </w:tc>
        <w:tc>
          <w:tcPr>
            <w:tcW w:w="4394" w:type="dxa"/>
          </w:tcPr>
          <w:p w14:paraId="00F5640E" w14:textId="79FD1851" w:rsidR="00135260" w:rsidRPr="00A52C8D" w:rsidRDefault="00FE6FA5" w:rsidP="002439F8">
            <w:pPr>
              <w:rPr>
                <w:rFonts w:asciiTheme="minorHAnsi" w:hAnsiTheme="minorHAnsi" w:cstheme="minorHAnsi"/>
                <w:sz w:val="22"/>
                <w:szCs w:val="22"/>
              </w:rPr>
            </w:pPr>
            <w:r>
              <w:rPr>
                <w:rFonts w:asciiTheme="minorHAnsi" w:hAnsiTheme="minorHAnsi" w:cstheme="minorHAnsi"/>
                <w:sz w:val="22"/>
                <w:szCs w:val="22"/>
              </w:rPr>
              <w:lastRenderedPageBreak/>
              <w:t xml:space="preserve">All of the above protected characteristics. </w:t>
            </w:r>
          </w:p>
        </w:tc>
        <w:tc>
          <w:tcPr>
            <w:tcW w:w="4394" w:type="dxa"/>
          </w:tcPr>
          <w:p w14:paraId="610C1086" w14:textId="120D43AB" w:rsidR="00135260" w:rsidRPr="00A52C8D" w:rsidRDefault="000B4D5C" w:rsidP="006B42A2">
            <w:pPr>
              <w:rPr>
                <w:rFonts w:asciiTheme="minorHAnsi" w:hAnsiTheme="minorHAnsi" w:cstheme="minorHAnsi"/>
                <w:sz w:val="22"/>
                <w:szCs w:val="22"/>
              </w:rPr>
            </w:pPr>
            <w:r>
              <w:rPr>
                <w:rFonts w:asciiTheme="minorHAnsi" w:hAnsiTheme="minorHAnsi" w:cstheme="minorHAnsi"/>
                <w:sz w:val="22"/>
                <w:szCs w:val="22"/>
              </w:rPr>
              <w:t xml:space="preserve">All learning from the engagement activity will be factored into any planned future engagement activity and planning for PPWG’s future. </w:t>
            </w:r>
            <w:r w:rsidR="00FE6FA5">
              <w:rPr>
                <w:rFonts w:asciiTheme="minorHAnsi" w:hAnsiTheme="minorHAnsi" w:cstheme="minorHAnsi"/>
                <w:sz w:val="22"/>
                <w:szCs w:val="22"/>
              </w:rPr>
              <w:t xml:space="preserve"> </w:t>
            </w:r>
          </w:p>
        </w:tc>
      </w:tr>
    </w:tbl>
    <w:p w14:paraId="66204FF1" w14:textId="77777777" w:rsidR="00E12D63" w:rsidRPr="00A52C8D" w:rsidRDefault="00E12D63" w:rsidP="00E12D63">
      <w:pPr>
        <w:rPr>
          <w:rFonts w:asciiTheme="minorHAnsi" w:hAnsiTheme="minorHAnsi" w:cstheme="minorHAnsi"/>
          <w:sz w:val="22"/>
          <w:szCs w:val="22"/>
        </w:rPr>
      </w:pPr>
    </w:p>
    <w:p w14:paraId="2DBF0D7D" w14:textId="77777777" w:rsidR="00E12D63" w:rsidRPr="00A52C8D" w:rsidRDefault="00E12D63" w:rsidP="00E12D63">
      <w:pPr>
        <w:keepNext/>
        <w:outlineLvl w:val="0"/>
        <w:rPr>
          <w:rFonts w:asciiTheme="minorHAnsi" w:eastAsia="Times New Roman" w:hAnsiTheme="minorHAnsi" w:cstheme="minorHAnsi"/>
          <w:b/>
          <w:sz w:val="22"/>
          <w:szCs w:val="22"/>
          <w:lang w:eastAsia="en-US"/>
        </w:rPr>
        <w:sectPr w:rsidR="00E12D63" w:rsidRPr="00A52C8D" w:rsidSect="00323CD6">
          <w:pgSz w:w="16838" w:h="11906" w:orient="landscape" w:code="9"/>
          <w:pgMar w:top="851" w:right="998" w:bottom="1135" w:left="851" w:header="720" w:footer="720" w:gutter="0"/>
          <w:cols w:space="720"/>
        </w:sectPr>
      </w:pPr>
    </w:p>
    <w:p w14:paraId="2243C4ED" w14:textId="77777777" w:rsidR="00E12D63" w:rsidRPr="00A52C8D" w:rsidRDefault="00E12D63" w:rsidP="000D3D72">
      <w:pPr>
        <w:keepNext/>
        <w:numPr>
          <w:ilvl w:val="0"/>
          <w:numId w:val="3"/>
        </w:numPr>
        <w:outlineLvl w:val="0"/>
        <w:rPr>
          <w:rFonts w:asciiTheme="minorHAnsi" w:eastAsia="Times New Roman" w:hAnsiTheme="minorHAnsi" w:cstheme="minorHAnsi"/>
          <w:b/>
          <w:sz w:val="22"/>
          <w:szCs w:val="22"/>
          <w:lang w:eastAsia="en-US"/>
        </w:rPr>
      </w:pPr>
      <w:r w:rsidRPr="00A52C8D">
        <w:rPr>
          <w:rFonts w:asciiTheme="minorHAnsi" w:eastAsia="Times New Roman" w:hAnsiTheme="minorHAnsi" w:cstheme="minorHAnsi"/>
          <w:b/>
          <w:sz w:val="22"/>
          <w:szCs w:val="22"/>
          <w:lang w:eastAsia="en-US"/>
        </w:rPr>
        <w:lastRenderedPageBreak/>
        <w:t>ASSESSMENT &amp; DIFFERENTIAL IMPACTS</w:t>
      </w:r>
    </w:p>
    <w:p w14:paraId="6B62F1B3" w14:textId="77777777" w:rsidR="00E12D63" w:rsidRPr="00A52C8D" w:rsidRDefault="00E12D63" w:rsidP="00E12D63">
      <w:pPr>
        <w:ind w:left="360"/>
        <w:rPr>
          <w:rFonts w:asciiTheme="minorHAnsi" w:hAnsiTheme="minorHAnsi" w:cstheme="minorHAnsi"/>
          <w:sz w:val="22"/>
          <w:szCs w:val="22"/>
        </w:rPr>
      </w:pPr>
    </w:p>
    <w:p w14:paraId="71869796" w14:textId="77777777" w:rsidR="00E12D63" w:rsidRPr="00A52C8D" w:rsidRDefault="00E12D63" w:rsidP="00E12D63">
      <w:pPr>
        <w:ind w:left="360"/>
        <w:rPr>
          <w:rFonts w:asciiTheme="minorHAnsi" w:hAnsiTheme="minorHAnsi" w:cstheme="minorHAnsi"/>
          <w:sz w:val="22"/>
          <w:szCs w:val="22"/>
        </w:rPr>
      </w:pPr>
      <w:r w:rsidRPr="00A52C8D">
        <w:rPr>
          <w:rFonts w:asciiTheme="minorHAnsi" w:hAnsiTheme="minorHAnsi" w:cstheme="minorHAnsi"/>
          <w:sz w:val="22"/>
          <w:szCs w:val="22"/>
        </w:rPr>
        <w:t xml:space="preserve">Use the table below to provide some </w:t>
      </w:r>
      <w:r w:rsidRPr="00A52C8D">
        <w:rPr>
          <w:rFonts w:asciiTheme="minorHAnsi" w:hAnsiTheme="minorHAnsi" w:cstheme="minorHAnsi"/>
          <w:b/>
          <w:sz w:val="22"/>
          <w:szCs w:val="22"/>
        </w:rPr>
        <w:t>narrative</w:t>
      </w:r>
      <w:r w:rsidRPr="00A52C8D">
        <w:rPr>
          <w:rFonts w:asciiTheme="minorHAnsi" w:hAnsiTheme="minorHAnsi" w:cstheme="minorHAnsi"/>
          <w:sz w:val="22"/>
          <w:szCs w:val="22"/>
        </w:rPr>
        <w:t xml:space="preserve"> where you think the </w:t>
      </w:r>
      <w:r w:rsidRPr="00A52C8D">
        <w:rPr>
          <w:rFonts w:asciiTheme="minorHAnsi" w:hAnsiTheme="minorHAnsi" w:cstheme="minorHAnsi"/>
          <w:b/>
          <w:bCs/>
          <w:sz w:val="22"/>
          <w:szCs w:val="22"/>
        </w:rPr>
        <w:t xml:space="preserve">Policy, Project, Service Reform or Budget Option </w:t>
      </w:r>
      <w:r w:rsidRPr="00A52C8D">
        <w:rPr>
          <w:rFonts w:asciiTheme="minorHAnsi" w:hAnsiTheme="minorHAnsi" w:cstheme="minorHAnsi"/>
          <w:sz w:val="22"/>
          <w:szCs w:val="22"/>
        </w:rPr>
        <w:t>has either a positive impact (contributes to promoting equality or improving relations within an equality group) or a negative impact (could disadvantage them) and note the reason for the change in policy or the reason for policy development, based on the evidence you have collated.</w:t>
      </w:r>
    </w:p>
    <w:tbl>
      <w:tblPr>
        <w:tblpPr w:leftFromText="180" w:rightFromText="180" w:vertAnchor="text" w:horzAnchor="margin" w:tblpX="468" w:tblpY="151"/>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88"/>
        <w:gridCol w:w="2222"/>
        <w:gridCol w:w="2602"/>
        <w:gridCol w:w="3261"/>
        <w:gridCol w:w="4110"/>
      </w:tblGrid>
      <w:tr w:rsidR="00E12D63" w:rsidRPr="00A52C8D" w14:paraId="110F48F2" w14:textId="77777777" w:rsidTr="76DB39E9">
        <w:trPr>
          <w:tblHeader/>
        </w:trPr>
        <w:tc>
          <w:tcPr>
            <w:tcW w:w="2088" w:type="dxa"/>
            <w:shd w:val="clear" w:color="auto" w:fill="C0C0C0"/>
          </w:tcPr>
          <w:p w14:paraId="02F2C34E" w14:textId="77777777" w:rsidR="00E12D63" w:rsidRPr="00A52C8D" w:rsidRDefault="00E12D63" w:rsidP="00E12D63">
            <w:pPr>
              <w:jc w:val="both"/>
              <w:rPr>
                <w:rFonts w:asciiTheme="minorHAnsi" w:hAnsiTheme="minorHAnsi" w:cstheme="minorHAnsi"/>
                <w:b/>
                <w:sz w:val="22"/>
                <w:szCs w:val="22"/>
              </w:rPr>
            </w:pPr>
          </w:p>
          <w:p w14:paraId="0EEFAA36" w14:textId="77777777" w:rsidR="00E12D63" w:rsidRPr="00A52C8D" w:rsidRDefault="00E12D63" w:rsidP="00E12D63">
            <w:pPr>
              <w:jc w:val="both"/>
              <w:rPr>
                <w:rFonts w:asciiTheme="minorHAnsi" w:hAnsiTheme="minorHAnsi" w:cstheme="minorHAnsi"/>
                <w:b/>
                <w:sz w:val="22"/>
                <w:szCs w:val="22"/>
              </w:rPr>
            </w:pPr>
            <w:r w:rsidRPr="00A52C8D">
              <w:rPr>
                <w:rFonts w:asciiTheme="minorHAnsi" w:hAnsiTheme="minorHAnsi" w:cstheme="minorHAnsi"/>
                <w:b/>
                <w:sz w:val="22"/>
                <w:szCs w:val="22"/>
              </w:rPr>
              <w:t>Protected Characteristic</w:t>
            </w:r>
          </w:p>
        </w:tc>
        <w:tc>
          <w:tcPr>
            <w:tcW w:w="2222" w:type="dxa"/>
            <w:shd w:val="clear" w:color="auto" w:fill="C0C0C0"/>
          </w:tcPr>
          <w:p w14:paraId="680A4E5D" w14:textId="77777777" w:rsidR="00E12D63" w:rsidRPr="00A52C8D" w:rsidRDefault="00E12D63" w:rsidP="00E12D63">
            <w:pPr>
              <w:rPr>
                <w:rFonts w:asciiTheme="minorHAnsi" w:hAnsiTheme="minorHAnsi" w:cstheme="minorHAnsi"/>
                <w:b/>
                <w:sz w:val="22"/>
                <w:szCs w:val="22"/>
              </w:rPr>
            </w:pPr>
          </w:p>
          <w:p w14:paraId="2348AEA7" w14:textId="77777777" w:rsidR="00E12D63" w:rsidRPr="00A52C8D" w:rsidRDefault="00E12D63" w:rsidP="00E12D63">
            <w:pPr>
              <w:rPr>
                <w:rFonts w:asciiTheme="minorHAnsi" w:hAnsiTheme="minorHAnsi" w:cstheme="minorHAnsi"/>
                <w:b/>
                <w:sz w:val="22"/>
                <w:szCs w:val="22"/>
              </w:rPr>
            </w:pPr>
            <w:r w:rsidRPr="00A52C8D">
              <w:rPr>
                <w:rFonts w:asciiTheme="minorHAnsi" w:hAnsiTheme="minorHAnsi" w:cstheme="minorHAnsi"/>
                <w:b/>
                <w:sz w:val="22"/>
                <w:szCs w:val="22"/>
              </w:rPr>
              <w:t>Specific Characteristics</w:t>
            </w:r>
          </w:p>
        </w:tc>
        <w:tc>
          <w:tcPr>
            <w:tcW w:w="2602" w:type="dxa"/>
            <w:shd w:val="clear" w:color="auto" w:fill="C0C0C0"/>
          </w:tcPr>
          <w:p w14:paraId="19219836" w14:textId="77777777" w:rsidR="00E12D63" w:rsidRPr="00A52C8D" w:rsidRDefault="00E12D63" w:rsidP="00E12D63">
            <w:pPr>
              <w:rPr>
                <w:rFonts w:asciiTheme="minorHAnsi" w:hAnsiTheme="minorHAnsi" w:cstheme="minorHAnsi"/>
                <w:b/>
                <w:sz w:val="22"/>
                <w:szCs w:val="22"/>
              </w:rPr>
            </w:pPr>
          </w:p>
          <w:p w14:paraId="44DEFCA3" w14:textId="77777777" w:rsidR="00E12D63" w:rsidRPr="00A52C8D" w:rsidRDefault="00E12D63" w:rsidP="00E12D63">
            <w:pPr>
              <w:rPr>
                <w:rFonts w:asciiTheme="minorHAnsi" w:hAnsiTheme="minorHAnsi" w:cstheme="minorHAnsi"/>
                <w:b/>
                <w:sz w:val="22"/>
                <w:szCs w:val="22"/>
              </w:rPr>
            </w:pPr>
            <w:r w:rsidRPr="00A52C8D">
              <w:rPr>
                <w:rFonts w:asciiTheme="minorHAnsi" w:hAnsiTheme="minorHAnsi" w:cstheme="minorHAnsi"/>
                <w:b/>
                <w:sz w:val="22"/>
                <w:szCs w:val="22"/>
              </w:rPr>
              <w:t xml:space="preserve">Positive Impact </w:t>
            </w:r>
          </w:p>
          <w:p w14:paraId="27A7CE9F" w14:textId="77777777" w:rsidR="00E12D63" w:rsidRPr="00A52C8D" w:rsidRDefault="00E12D63" w:rsidP="00E12D63">
            <w:pPr>
              <w:rPr>
                <w:rFonts w:asciiTheme="minorHAnsi" w:hAnsiTheme="minorHAnsi" w:cstheme="minorHAnsi"/>
                <w:b/>
                <w:sz w:val="22"/>
                <w:szCs w:val="22"/>
              </w:rPr>
            </w:pPr>
            <w:r w:rsidRPr="00A52C8D">
              <w:rPr>
                <w:rFonts w:asciiTheme="minorHAnsi" w:hAnsiTheme="minorHAnsi" w:cstheme="minorHAnsi"/>
                <w:b/>
                <w:sz w:val="22"/>
                <w:szCs w:val="22"/>
              </w:rPr>
              <w:t>(it could benefit an equality group)</w:t>
            </w:r>
          </w:p>
        </w:tc>
        <w:tc>
          <w:tcPr>
            <w:tcW w:w="3261" w:type="dxa"/>
            <w:shd w:val="clear" w:color="auto" w:fill="C0C0C0"/>
          </w:tcPr>
          <w:p w14:paraId="296FEF7D" w14:textId="77777777" w:rsidR="00E12D63" w:rsidRPr="00A52C8D" w:rsidRDefault="00E12D63" w:rsidP="00E12D63">
            <w:pPr>
              <w:rPr>
                <w:rFonts w:asciiTheme="minorHAnsi" w:hAnsiTheme="minorHAnsi" w:cstheme="minorHAnsi"/>
                <w:b/>
                <w:sz w:val="22"/>
                <w:szCs w:val="22"/>
              </w:rPr>
            </w:pPr>
          </w:p>
          <w:p w14:paraId="6ADEE0FD" w14:textId="77777777" w:rsidR="00E12D63" w:rsidRPr="00A52C8D" w:rsidRDefault="00E12D63" w:rsidP="00E12D63">
            <w:pPr>
              <w:rPr>
                <w:rFonts w:asciiTheme="minorHAnsi" w:hAnsiTheme="minorHAnsi" w:cstheme="minorHAnsi"/>
                <w:b/>
                <w:sz w:val="22"/>
                <w:szCs w:val="22"/>
              </w:rPr>
            </w:pPr>
            <w:r w:rsidRPr="00A52C8D">
              <w:rPr>
                <w:rFonts w:asciiTheme="minorHAnsi" w:hAnsiTheme="minorHAnsi" w:cstheme="minorHAnsi"/>
                <w:b/>
                <w:sz w:val="22"/>
                <w:szCs w:val="22"/>
              </w:rPr>
              <w:t xml:space="preserve">Negative Impact – </w:t>
            </w:r>
          </w:p>
          <w:p w14:paraId="27E30566" w14:textId="77777777" w:rsidR="00E12D63" w:rsidRPr="00A52C8D" w:rsidRDefault="00E12D63" w:rsidP="00E12D63">
            <w:pPr>
              <w:rPr>
                <w:rFonts w:asciiTheme="minorHAnsi" w:hAnsiTheme="minorHAnsi" w:cstheme="minorHAnsi"/>
                <w:b/>
                <w:sz w:val="22"/>
                <w:szCs w:val="22"/>
              </w:rPr>
            </w:pPr>
            <w:r w:rsidRPr="00A52C8D">
              <w:rPr>
                <w:rFonts w:asciiTheme="minorHAnsi" w:hAnsiTheme="minorHAnsi" w:cstheme="minorHAnsi"/>
                <w:b/>
                <w:sz w:val="22"/>
                <w:szCs w:val="22"/>
              </w:rPr>
              <w:t>(it could disadvantage an equality group)</w:t>
            </w:r>
          </w:p>
        </w:tc>
        <w:tc>
          <w:tcPr>
            <w:tcW w:w="4110" w:type="dxa"/>
            <w:tcBorders>
              <w:bottom w:val="single" w:sz="4" w:space="0" w:color="auto"/>
            </w:tcBorders>
            <w:shd w:val="clear" w:color="auto" w:fill="C0C0C0"/>
          </w:tcPr>
          <w:p w14:paraId="7194DBDC" w14:textId="77777777" w:rsidR="00E12D63" w:rsidRPr="00A52C8D" w:rsidRDefault="00E12D63" w:rsidP="00E12D63">
            <w:pPr>
              <w:rPr>
                <w:rFonts w:asciiTheme="minorHAnsi" w:hAnsiTheme="minorHAnsi" w:cstheme="minorHAnsi"/>
                <w:b/>
                <w:sz w:val="22"/>
                <w:szCs w:val="22"/>
              </w:rPr>
            </w:pPr>
          </w:p>
          <w:p w14:paraId="5EE8C46B" w14:textId="77777777" w:rsidR="00E12D63" w:rsidRPr="00A52C8D" w:rsidRDefault="00E12D63" w:rsidP="00E12D63">
            <w:pPr>
              <w:rPr>
                <w:rFonts w:asciiTheme="minorHAnsi" w:hAnsiTheme="minorHAnsi" w:cstheme="minorHAnsi"/>
                <w:b/>
                <w:sz w:val="22"/>
                <w:szCs w:val="22"/>
              </w:rPr>
            </w:pPr>
            <w:r w:rsidRPr="00A52C8D">
              <w:rPr>
                <w:rFonts w:asciiTheme="minorHAnsi" w:hAnsiTheme="minorHAnsi" w:cstheme="minorHAnsi"/>
                <w:b/>
                <w:sz w:val="22"/>
                <w:szCs w:val="22"/>
              </w:rPr>
              <w:t xml:space="preserve">Socio Economic / </w:t>
            </w:r>
          </w:p>
          <w:p w14:paraId="70949C4C" w14:textId="77777777" w:rsidR="00E12D63" w:rsidRPr="00A52C8D" w:rsidRDefault="00E12D63" w:rsidP="00E12D63">
            <w:pPr>
              <w:rPr>
                <w:rFonts w:asciiTheme="minorHAnsi" w:hAnsiTheme="minorHAnsi" w:cstheme="minorHAnsi"/>
                <w:b/>
                <w:sz w:val="22"/>
                <w:szCs w:val="22"/>
              </w:rPr>
            </w:pPr>
            <w:r w:rsidRPr="00A52C8D">
              <w:rPr>
                <w:rFonts w:asciiTheme="minorHAnsi" w:hAnsiTheme="minorHAnsi" w:cstheme="minorHAnsi"/>
                <w:b/>
                <w:sz w:val="22"/>
                <w:szCs w:val="22"/>
              </w:rPr>
              <w:t>Human Rights Impacts</w:t>
            </w:r>
          </w:p>
        </w:tc>
      </w:tr>
      <w:tr w:rsidR="00E12D63" w:rsidRPr="00A52C8D" w14:paraId="4A35AB6C" w14:textId="77777777" w:rsidTr="76DB39E9">
        <w:trPr>
          <w:trHeight w:val="530"/>
        </w:trPr>
        <w:tc>
          <w:tcPr>
            <w:tcW w:w="2088" w:type="dxa"/>
            <w:shd w:val="clear" w:color="auto" w:fill="CCFFFF"/>
            <w:vAlign w:val="center"/>
          </w:tcPr>
          <w:p w14:paraId="284E6F82" w14:textId="77777777" w:rsidR="00E12D63" w:rsidRPr="00A52C8D" w:rsidRDefault="00E12D63" w:rsidP="00E12D63">
            <w:pPr>
              <w:rPr>
                <w:rFonts w:asciiTheme="minorHAnsi" w:hAnsiTheme="minorHAnsi" w:cstheme="minorHAnsi"/>
                <w:b/>
                <w:sz w:val="22"/>
                <w:szCs w:val="22"/>
              </w:rPr>
            </w:pPr>
            <w:r w:rsidRPr="00A52C8D">
              <w:rPr>
                <w:rFonts w:asciiTheme="minorHAnsi" w:hAnsiTheme="minorHAnsi" w:cstheme="minorHAnsi"/>
                <w:b/>
                <w:sz w:val="22"/>
                <w:szCs w:val="22"/>
              </w:rPr>
              <w:t>SEX/ GENDER</w:t>
            </w:r>
          </w:p>
        </w:tc>
        <w:tc>
          <w:tcPr>
            <w:tcW w:w="2222" w:type="dxa"/>
            <w:shd w:val="clear" w:color="auto" w:fill="CCFFFF"/>
            <w:vAlign w:val="center"/>
          </w:tcPr>
          <w:p w14:paraId="259F82C8" w14:textId="77777777" w:rsidR="00E12D63" w:rsidRPr="00A52C8D" w:rsidRDefault="00E12D63" w:rsidP="00E12D63">
            <w:pPr>
              <w:rPr>
                <w:rFonts w:asciiTheme="minorHAnsi" w:hAnsiTheme="minorHAnsi" w:cstheme="minorHAnsi"/>
                <w:sz w:val="22"/>
                <w:szCs w:val="22"/>
              </w:rPr>
            </w:pPr>
            <w:r w:rsidRPr="00A52C8D">
              <w:rPr>
                <w:rFonts w:asciiTheme="minorHAnsi" w:hAnsiTheme="minorHAnsi" w:cstheme="minorHAnsi"/>
                <w:sz w:val="22"/>
                <w:szCs w:val="22"/>
              </w:rPr>
              <w:t>Women</w:t>
            </w:r>
          </w:p>
        </w:tc>
        <w:tc>
          <w:tcPr>
            <w:tcW w:w="2602" w:type="dxa"/>
          </w:tcPr>
          <w:p w14:paraId="6FC8C485" w14:textId="0C04BEB2" w:rsidR="00E12D63" w:rsidRPr="00A52C8D" w:rsidRDefault="00AF28E5" w:rsidP="00276C6B">
            <w:pPr>
              <w:rPr>
                <w:rFonts w:asciiTheme="minorHAnsi" w:hAnsiTheme="minorHAnsi" w:cstheme="minorHAnsi"/>
                <w:sz w:val="22"/>
                <w:szCs w:val="22"/>
              </w:rPr>
            </w:pPr>
            <w:r>
              <w:rPr>
                <w:rFonts w:asciiTheme="minorHAnsi" w:hAnsiTheme="minorHAnsi" w:cstheme="minorHAnsi"/>
                <w:sz w:val="22"/>
                <w:szCs w:val="22"/>
              </w:rPr>
              <w:t xml:space="preserve">Opportunity to ensure that those who identify as women have an opportunity to actively participate in terms of influencing future plans for PPWG.  </w:t>
            </w:r>
            <w:r w:rsidR="00452BC9">
              <w:rPr>
                <w:rFonts w:asciiTheme="minorHAnsi" w:hAnsiTheme="minorHAnsi" w:cstheme="minorHAnsi"/>
                <w:sz w:val="22"/>
                <w:szCs w:val="22"/>
              </w:rPr>
              <w:t xml:space="preserve"> </w:t>
            </w:r>
          </w:p>
        </w:tc>
        <w:tc>
          <w:tcPr>
            <w:tcW w:w="3261" w:type="dxa"/>
          </w:tcPr>
          <w:p w14:paraId="368F5AF7" w14:textId="77777777" w:rsidR="00A32F41" w:rsidRDefault="00A32F41" w:rsidP="00A32F41">
            <w:pPr>
              <w:rPr>
                <w:rFonts w:asciiTheme="minorHAnsi" w:eastAsia="Times New Roman" w:hAnsiTheme="minorHAnsi"/>
                <w:color w:val="333333"/>
                <w:sz w:val="22"/>
                <w:szCs w:val="22"/>
              </w:rPr>
            </w:pPr>
            <w:r>
              <w:rPr>
                <w:rFonts w:asciiTheme="minorHAnsi" w:eastAsia="Times New Roman" w:hAnsiTheme="minorHAnsi"/>
                <w:color w:val="333333"/>
                <w:sz w:val="22"/>
                <w:szCs w:val="22"/>
              </w:rPr>
              <w:t xml:space="preserve">Women are more likely to be responsible for caring, and so the option to bring any people they are caring for to any engagement sessions has to be factored in. </w:t>
            </w:r>
          </w:p>
          <w:p w14:paraId="34A18C33" w14:textId="77777777" w:rsidR="00A32F41" w:rsidRDefault="00A32F41" w:rsidP="00A32F41">
            <w:pPr>
              <w:rPr>
                <w:rFonts w:asciiTheme="minorHAnsi" w:eastAsia="Times New Roman" w:hAnsiTheme="minorHAnsi"/>
                <w:color w:val="333333"/>
                <w:sz w:val="22"/>
                <w:szCs w:val="22"/>
              </w:rPr>
            </w:pPr>
          </w:p>
          <w:p w14:paraId="348C4B88" w14:textId="4085E613" w:rsidR="00A32F41" w:rsidRDefault="00A32F41" w:rsidP="00A32F41">
            <w:pPr>
              <w:rPr>
                <w:rFonts w:asciiTheme="minorHAnsi" w:eastAsia="Times New Roman" w:hAnsiTheme="minorHAnsi"/>
                <w:color w:val="333333"/>
                <w:sz w:val="22"/>
                <w:szCs w:val="22"/>
              </w:rPr>
            </w:pPr>
            <w:r>
              <w:rPr>
                <w:rFonts w:asciiTheme="minorHAnsi" w:eastAsia="Times New Roman" w:hAnsiTheme="minorHAnsi"/>
                <w:color w:val="333333"/>
                <w:sz w:val="22"/>
                <w:szCs w:val="22"/>
              </w:rPr>
              <w:t xml:space="preserve">Any activity in the PPWG has to also take into account personal safety of women, and so activity out of hours/ after dark should be avoided to support a safe and inclusive environment.  </w:t>
            </w:r>
          </w:p>
          <w:p w14:paraId="2455913A" w14:textId="6EE994EE" w:rsidR="00E12D63" w:rsidRPr="00A52C8D" w:rsidRDefault="00E12D63" w:rsidP="002439F8">
            <w:pPr>
              <w:rPr>
                <w:rFonts w:asciiTheme="minorHAnsi" w:hAnsiTheme="minorHAnsi" w:cstheme="minorHAnsi"/>
                <w:sz w:val="22"/>
                <w:szCs w:val="22"/>
              </w:rPr>
            </w:pPr>
          </w:p>
        </w:tc>
        <w:tc>
          <w:tcPr>
            <w:tcW w:w="4110" w:type="dxa"/>
            <w:shd w:val="clear" w:color="auto" w:fill="FFCC99"/>
          </w:tcPr>
          <w:p w14:paraId="23DF3461" w14:textId="77777777" w:rsidR="000D3D72" w:rsidRPr="00F55BB1" w:rsidRDefault="000D3D72" w:rsidP="000D3D72">
            <w:pPr>
              <w:rPr>
                <w:rFonts w:asciiTheme="minorHAnsi" w:hAnsiTheme="minorHAnsi" w:cstheme="minorHAnsi"/>
                <w:sz w:val="22"/>
                <w:szCs w:val="22"/>
              </w:rPr>
            </w:pPr>
            <w:r w:rsidRPr="00F55BB1">
              <w:rPr>
                <w:rFonts w:asciiTheme="minorHAnsi" w:hAnsiTheme="minorHAnsi" w:cstheme="minorHAnsi"/>
                <w:sz w:val="22"/>
                <w:szCs w:val="22"/>
              </w:rPr>
              <w:t>Protocols will be in place in line with NHS Scotland Test and Protect guidance. All session participants will be required to supply their name and contact details and some people may feel uncomfortable with this.</w:t>
            </w:r>
          </w:p>
          <w:p w14:paraId="44E9329F" w14:textId="77777777" w:rsidR="000D3D72" w:rsidRPr="00F55BB1" w:rsidRDefault="000D3D72" w:rsidP="000D3D72">
            <w:pPr>
              <w:rPr>
                <w:rFonts w:asciiTheme="minorHAnsi" w:hAnsiTheme="minorHAnsi" w:cstheme="minorHAnsi"/>
                <w:sz w:val="22"/>
                <w:szCs w:val="22"/>
              </w:rPr>
            </w:pPr>
          </w:p>
          <w:p w14:paraId="4147DF3E" w14:textId="77777777" w:rsidR="000D3D72" w:rsidRDefault="000D3D72" w:rsidP="000D3D72">
            <w:pPr>
              <w:rPr>
                <w:rFonts w:asciiTheme="minorHAnsi" w:eastAsia="Times New Roman" w:hAnsiTheme="minorHAnsi"/>
                <w:color w:val="333333"/>
                <w:sz w:val="22"/>
                <w:szCs w:val="22"/>
              </w:rPr>
            </w:pPr>
            <w:r>
              <w:rPr>
                <w:rFonts w:asciiTheme="minorHAnsi" w:eastAsia="Times New Roman" w:hAnsiTheme="minorHAnsi"/>
                <w:color w:val="333333"/>
                <w:sz w:val="22"/>
                <w:szCs w:val="22"/>
              </w:rPr>
              <w:t>Travel costs to PPWG could be a barrier to participating in engagement activity; there must be ample opportunity for people to participate in their locality too or a means to cover/ reimburse costs incurred.</w:t>
            </w:r>
          </w:p>
          <w:p w14:paraId="7D4C336C" w14:textId="77777777" w:rsidR="000D3D72" w:rsidRDefault="000D3D72" w:rsidP="000D3D72">
            <w:pPr>
              <w:rPr>
                <w:rFonts w:asciiTheme="minorHAnsi" w:eastAsia="Times New Roman" w:hAnsiTheme="minorHAnsi"/>
                <w:color w:val="333333"/>
                <w:sz w:val="22"/>
                <w:szCs w:val="22"/>
              </w:rPr>
            </w:pPr>
          </w:p>
          <w:p w14:paraId="6F5DB7A2" w14:textId="77777777" w:rsidR="000D3D72" w:rsidRDefault="000D3D72" w:rsidP="000D3D72">
            <w:pPr>
              <w:rPr>
                <w:rFonts w:asciiTheme="minorHAnsi" w:eastAsia="Times New Roman" w:hAnsiTheme="minorHAnsi"/>
                <w:color w:val="333333"/>
                <w:sz w:val="22"/>
                <w:szCs w:val="22"/>
              </w:rPr>
            </w:pPr>
            <w:r>
              <w:rPr>
                <w:rFonts w:asciiTheme="minorHAnsi" w:eastAsia="Times New Roman" w:hAnsiTheme="minorHAnsi"/>
                <w:color w:val="333333"/>
                <w:sz w:val="22"/>
                <w:szCs w:val="22"/>
              </w:rPr>
              <w:t xml:space="preserve">Scheduling of engagement activity may not be suitable for those who are working full time; a range of days and times should be considered to ensure that opportunities for participation are available. </w:t>
            </w:r>
          </w:p>
          <w:p w14:paraId="795AB65D" w14:textId="77777777" w:rsidR="000D3D72" w:rsidRDefault="000D3D72" w:rsidP="000D3D72">
            <w:pPr>
              <w:rPr>
                <w:rFonts w:asciiTheme="minorHAnsi" w:eastAsia="Times New Roman" w:hAnsiTheme="minorHAnsi"/>
                <w:color w:val="333333"/>
                <w:sz w:val="22"/>
                <w:szCs w:val="22"/>
              </w:rPr>
            </w:pPr>
          </w:p>
          <w:p w14:paraId="2812F902" w14:textId="77777777" w:rsidR="000D3D72" w:rsidRPr="00EC40FF" w:rsidRDefault="000D3D72" w:rsidP="000D3D72">
            <w:pPr>
              <w:shd w:val="clear" w:color="auto" w:fill="FFFFFF"/>
              <w:spacing w:before="100" w:beforeAutospacing="1" w:after="100" w:afterAutospacing="1"/>
              <w:outlineLvl w:val="1"/>
              <w:rPr>
                <w:rFonts w:asciiTheme="minorHAnsi" w:eastAsia="Times New Roman" w:hAnsiTheme="minorHAnsi" w:cstheme="minorHAnsi"/>
                <w:color w:val="000000"/>
                <w:spacing w:val="-12"/>
                <w:sz w:val="22"/>
                <w:szCs w:val="22"/>
              </w:rPr>
            </w:pPr>
            <w:r w:rsidRPr="00475B93">
              <w:rPr>
                <w:rFonts w:asciiTheme="minorHAnsi" w:eastAsia="Times New Roman" w:hAnsiTheme="minorHAnsi" w:cstheme="minorHAnsi"/>
                <w:color w:val="000000"/>
                <w:spacing w:val="-12"/>
                <w:sz w:val="22"/>
                <w:szCs w:val="22"/>
              </w:rPr>
              <w:t xml:space="preserve">UN Declaration of Human Rights- </w:t>
            </w:r>
            <w:r w:rsidRPr="00EC40FF">
              <w:rPr>
                <w:rFonts w:asciiTheme="minorHAnsi" w:eastAsia="Times New Roman" w:hAnsiTheme="minorHAnsi" w:cstheme="minorHAnsi"/>
                <w:color w:val="000000"/>
                <w:spacing w:val="-12"/>
                <w:sz w:val="22"/>
                <w:szCs w:val="22"/>
              </w:rPr>
              <w:t>Article 27</w:t>
            </w:r>
            <w:r w:rsidRPr="00475B93">
              <w:rPr>
                <w:rFonts w:asciiTheme="minorHAnsi" w:eastAsia="Times New Roman" w:hAnsiTheme="minorHAnsi" w:cstheme="minorHAnsi"/>
                <w:color w:val="000000"/>
                <w:spacing w:val="-12"/>
                <w:sz w:val="22"/>
                <w:szCs w:val="22"/>
              </w:rPr>
              <w:t>- states that:</w:t>
            </w:r>
          </w:p>
          <w:p w14:paraId="7583407C" w14:textId="353D6791" w:rsidR="00AF28E5" w:rsidRPr="00F13B92" w:rsidRDefault="000D3D72" w:rsidP="00F13B92">
            <w:pPr>
              <w:numPr>
                <w:ilvl w:val="0"/>
                <w:numId w:val="7"/>
              </w:numPr>
              <w:shd w:val="clear" w:color="auto" w:fill="FFFFFF"/>
              <w:spacing w:before="100" w:beforeAutospacing="1" w:after="100" w:afterAutospacing="1"/>
              <w:rPr>
                <w:rFonts w:asciiTheme="minorHAnsi" w:eastAsia="Times New Roman" w:hAnsiTheme="minorHAnsi" w:cstheme="minorHAnsi"/>
                <w:color w:val="333333"/>
                <w:sz w:val="22"/>
                <w:szCs w:val="22"/>
              </w:rPr>
            </w:pPr>
            <w:r w:rsidRPr="00EC40FF">
              <w:rPr>
                <w:rFonts w:asciiTheme="minorHAnsi" w:eastAsia="Times New Roman" w:hAnsiTheme="minorHAnsi" w:cstheme="minorHAnsi"/>
                <w:color w:val="333333"/>
                <w:sz w:val="22"/>
                <w:szCs w:val="22"/>
              </w:rPr>
              <w:lastRenderedPageBreak/>
              <w:t>Everyone has the right freely to participate in the cultural life of the community, to enjoy the arts and to share in scientific advancement and its benefits.</w:t>
            </w:r>
          </w:p>
        </w:tc>
      </w:tr>
      <w:tr w:rsidR="00E12D63" w:rsidRPr="00A52C8D" w14:paraId="1852C29F" w14:textId="77777777" w:rsidTr="76DB39E9">
        <w:trPr>
          <w:trHeight w:val="551"/>
        </w:trPr>
        <w:tc>
          <w:tcPr>
            <w:tcW w:w="2088" w:type="dxa"/>
            <w:shd w:val="clear" w:color="auto" w:fill="CCFFFF"/>
          </w:tcPr>
          <w:p w14:paraId="30D7AA69" w14:textId="77777777" w:rsidR="00E12D63" w:rsidRPr="00A52C8D" w:rsidRDefault="00E12D63" w:rsidP="00E12D63">
            <w:pPr>
              <w:rPr>
                <w:rFonts w:asciiTheme="minorHAnsi" w:hAnsiTheme="minorHAnsi" w:cstheme="minorHAnsi"/>
                <w:b/>
                <w:sz w:val="22"/>
                <w:szCs w:val="22"/>
              </w:rPr>
            </w:pPr>
          </w:p>
        </w:tc>
        <w:tc>
          <w:tcPr>
            <w:tcW w:w="2222" w:type="dxa"/>
            <w:shd w:val="clear" w:color="auto" w:fill="CCFFFF"/>
            <w:vAlign w:val="center"/>
          </w:tcPr>
          <w:p w14:paraId="71DB796B" w14:textId="77777777" w:rsidR="00E12D63" w:rsidRPr="00A52C8D" w:rsidRDefault="00E12D63" w:rsidP="00E12D63">
            <w:pPr>
              <w:rPr>
                <w:rFonts w:asciiTheme="minorHAnsi" w:hAnsiTheme="minorHAnsi" w:cstheme="minorHAnsi"/>
                <w:sz w:val="22"/>
                <w:szCs w:val="22"/>
              </w:rPr>
            </w:pPr>
            <w:r w:rsidRPr="00A52C8D">
              <w:rPr>
                <w:rFonts w:asciiTheme="minorHAnsi" w:hAnsiTheme="minorHAnsi" w:cstheme="minorHAnsi"/>
                <w:sz w:val="22"/>
                <w:szCs w:val="22"/>
              </w:rPr>
              <w:t>Men</w:t>
            </w:r>
          </w:p>
        </w:tc>
        <w:tc>
          <w:tcPr>
            <w:tcW w:w="2602" w:type="dxa"/>
          </w:tcPr>
          <w:p w14:paraId="61D10F59" w14:textId="77777777" w:rsidR="00A32F41" w:rsidRDefault="00AF28E5" w:rsidP="00452BC9">
            <w:pPr>
              <w:rPr>
                <w:rFonts w:asciiTheme="minorHAnsi" w:hAnsiTheme="minorHAnsi" w:cstheme="minorHAnsi"/>
                <w:sz w:val="22"/>
                <w:szCs w:val="22"/>
              </w:rPr>
            </w:pPr>
            <w:r>
              <w:rPr>
                <w:rFonts w:asciiTheme="minorHAnsi" w:hAnsiTheme="minorHAnsi" w:cstheme="minorHAnsi"/>
                <w:sz w:val="22"/>
                <w:szCs w:val="22"/>
              </w:rPr>
              <w:t xml:space="preserve">Opportunity to ensure that those who identify as men have an opportunity to actively participate in terms of influencing future plans for PPWG.  </w:t>
            </w:r>
          </w:p>
          <w:p w14:paraId="7196D064" w14:textId="6BD83E0B" w:rsidR="00E12D63" w:rsidRPr="00A52C8D" w:rsidRDefault="00AF28E5" w:rsidP="00452BC9">
            <w:pPr>
              <w:rPr>
                <w:rFonts w:asciiTheme="minorHAnsi" w:hAnsiTheme="minorHAnsi" w:cstheme="minorHAnsi"/>
                <w:sz w:val="22"/>
                <w:szCs w:val="22"/>
              </w:rPr>
            </w:pPr>
            <w:r>
              <w:rPr>
                <w:rFonts w:asciiTheme="minorHAnsi" w:hAnsiTheme="minorHAnsi" w:cstheme="minorHAnsi"/>
                <w:sz w:val="22"/>
                <w:szCs w:val="22"/>
              </w:rPr>
              <w:t xml:space="preserve"> </w:t>
            </w:r>
          </w:p>
        </w:tc>
        <w:tc>
          <w:tcPr>
            <w:tcW w:w="3261" w:type="dxa"/>
          </w:tcPr>
          <w:p w14:paraId="6D072C0D" w14:textId="62EFF2E9" w:rsidR="00452BC9" w:rsidRPr="00A52C8D" w:rsidRDefault="00452BC9" w:rsidP="00AF28E5">
            <w:pPr>
              <w:pStyle w:val="Default"/>
              <w:rPr>
                <w:rFonts w:asciiTheme="minorHAnsi" w:hAnsiTheme="minorHAnsi" w:cstheme="minorHAnsi"/>
                <w:sz w:val="22"/>
                <w:szCs w:val="22"/>
              </w:rPr>
            </w:pPr>
          </w:p>
        </w:tc>
        <w:tc>
          <w:tcPr>
            <w:tcW w:w="4110" w:type="dxa"/>
            <w:shd w:val="clear" w:color="auto" w:fill="FFCC99"/>
          </w:tcPr>
          <w:p w14:paraId="3C0A05E0" w14:textId="77777777" w:rsidR="000D3D72" w:rsidRPr="00F55BB1" w:rsidRDefault="000D3D72" w:rsidP="000D3D72">
            <w:pPr>
              <w:rPr>
                <w:rFonts w:asciiTheme="minorHAnsi" w:hAnsiTheme="minorHAnsi" w:cstheme="minorHAnsi"/>
                <w:sz w:val="22"/>
                <w:szCs w:val="22"/>
              </w:rPr>
            </w:pPr>
            <w:r w:rsidRPr="00F55BB1">
              <w:rPr>
                <w:rFonts w:asciiTheme="minorHAnsi" w:hAnsiTheme="minorHAnsi" w:cstheme="minorHAnsi"/>
                <w:sz w:val="22"/>
                <w:szCs w:val="22"/>
              </w:rPr>
              <w:t>Protocols will be in place in line with NHS Scotland Test and Protect guidance. All session participants will be required to supply their name and contact details and some people may feel uncomfortable with this.</w:t>
            </w:r>
          </w:p>
          <w:p w14:paraId="67903192" w14:textId="77777777" w:rsidR="000D3D72" w:rsidRPr="00F55BB1" w:rsidRDefault="000D3D72" w:rsidP="000D3D72">
            <w:pPr>
              <w:rPr>
                <w:rFonts w:asciiTheme="minorHAnsi" w:hAnsiTheme="minorHAnsi" w:cstheme="minorHAnsi"/>
                <w:sz w:val="22"/>
                <w:szCs w:val="22"/>
              </w:rPr>
            </w:pPr>
          </w:p>
          <w:p w14:paraId="21CAAE05" w14:textId="77777777" w:rsidR="000D3D72" w:rsidRDefault="000D3D72" w:rsidP="000D3D72">
            <w:pPr>
              <w:rPr>
                <w:rFonts w:asciiTheme="minorHAnsi" w:eastAsia="Times New Roman" w:hAnsiTheme="minorHAnsi"/>
                <w:color w:val="333333"/>
                <w:sz w:val="22"/>
                <w:szCs w:val="22"/>
              </w:rPr>
            </w:pPr>
            <w:r>
              <w:rPr>
                <w:rFonts w:asciiTheme="minorHAnsi" w:eastAsia="Times New Roman" w:hAnsiTheme="minorHAnsi"/>
                <w:color w:val="333333"/>
                <w:sz w:val="22"/>
                <w:szCs w:val="22"/>
              </w:rPr>
              <w:t>Travel costs to PPWG could be a barrier to participating in engagement activity; there must be ample opportunity for people to participate in their locality too or a means to cover/ reimburse costs incurred.</w:t>
            </w:r>
          </w:p>
          <w:p w14:paraId="7782B295" w14:textId="77777777" w:rsidR="000D3D72" w:rsidRDefault="000D3D72" w:rsidP="000D3D72">
            <w:pPr>
              <w:rPr>
                <w:rFonts w:asciiTheme="minorHAnsi" w:eastAsia="Times New Roman" w:hAnsiTheme="minorHAnsi"/>
                <w:color w:val="333333"/>
                <w:sz w:val="22"/>
                <w:szCs w:val="22"/>
              </w:rPr>
            </w:pPr>
          </w:p>
          <w:p w14:paraId="6C09E3E1" w14:textId="77777777" w:rsidR="000D3D72" w:rsidRDefault="000D3D72" w:rsidP="000D3D72">
            <w:pPr>
              <w:rPr>
                <w:rFonts w:asciiTheme="minorHAnsi" w:eastAsia="Times New Roman" w:hAnsiTheme="minorHAnsi"/>
                <w:color w:val="333333"/>
                <w:sz w:val="22"/>
                <w:szCs w:val="22"/>
              </w:rPr>
            </w:pPr>
            <w:r>
              <w:rPr>
                <w:rFonts w:asciiTheme="minorHAnsi" w:eastAsia="Times New Roman" w:hAnsiTheme="minorHAnsi"/>
                <w:color w:val="333333"/>
                <w:sz w:val="22"/>
                <w:szCs w:val="22"/>
              </w:rPr>
              <w:t xml:space="preserve">Scheduling of engagement activity may not be suitable for those who are working full time; a range of days and times should be considered to ensure that opportunities for participation are available. </w:t>
            </w:r>
          </w:p>
          <w:p w14:paraId="5278225A" w14:textId="77777777" w:rsidR="000D3D72" w:rsidRDefault="000D3D72" w:rsidP="000D3D72">
            <w:pPr>
              <w:rPr>
                <w:rFonts w:asciiTheme="minorHAnsi" w:eastAsia="Times New Roman" w:hAnsiTheme="minorHAnsi"/>
                <w:color w:val="333333"/>
                <w:sz w:val="22"/>
                <w:szCs w:val="22"/>
              </w:rPr>
            </w:pPr>
          </w:p>
          <w:p w14:paraId="65CABB06" w14:textId="77777777" w:rsidR="000D3D72" w:rsidRPr="00EC40FF" w:rsidRDefault="000D3D72" w:rsidP="000D3D72">
            <w:pPr>
              <w:shd w:val="clear" w:color="auto" w:fill="FFFFFF"/>
              <w:spacing w:before="100" w:beforeAutospacing="1" w:after="100" w:afterAutospacing="1"/>
              <w:outlineLvl w:val="1"/>
              <w:rPr>
                <w:rFonts w:asciiTheme="minorHAnsi" w:eastAsia="Times New Roman" w:hAnsiTheme="minorHAnsi" w:cstheme="minorHAnsi"/>
                <w:color w:val="000000"/>
                <w:spacing w:val="-12"/>
                <w:sz w:val="22"/>
                <w:szCs w:val="22"/>
              </w:rPr>
            </w:pPr>
            <w:r w:rsidRPr="00475B93">
              <w:rPr>
                <w:rFonts w:asciiTheme="minorHAnsi" w:eastAsia="Times New Roman" w:hAnsiTheme="minorHAnsi" w:cstheme="minorHAnsi"/>
                <w:color w:val="000000"/>
                <w:spacing w:val="-12"/>
                <w:sz w:val="22"/>
                <w:szCs w:val="22"/>
              </w:rPr>
              <w:t xml:space="preserve">UN Declaration of Human Rights- </w:t>
            </w:r>
            <w:r w:rsidRPr="00EC40FF">
              <w:rPr>
                <w:rFonts w:asciiTheme="minorHAnsi" w:eastAsia="Times New Roman" w:hAnsiTheme="minorHAnsi" w:cstheme="minorHAnsi"/>
                <w:color w:val="000000"/>
                <w:spacing w:val="-12"/>
                <w:sz w:val="22"/>
                <w:szCs w:val="22"/>
              </w:rPr>
              <w:t>Article 27</w:t>
            </w:r>
            <w:r w:rsidRPr="00475B93">
              <w:rPr>
                <w:rFonts w:asciiTheme="minorHAnsi" w:eastAsia="Times New Roman" w:hAnsiTheme="minorHAnsi" w:cstheme="minorHAnsi"/>
                <w:color w:val="000000"/>
                <w:spacing w:val="-12"/>
                <w:sz w:val="22"/>
                <w:szCs w:val="22"/>
              </w:rPr>
              <w:t>- states that:</w:t>
            </w:r>
          </w:p>
          <w:p w14:paraId="2D75B756" w14:textId="77777777" w:rsidR="000D3D72" w:rsidRPr="00EC40FF" w:rsidRDefault="000D3D72" w:rsidP="000D3D72">
            <w:pPr>
              <w:numPr>
                <w:ilvl w:val="0"/>
                <w:numId w:val="10"/>
              </w:numPr>
              <w:shd w:val="clear" w:color="auto" w:fill="FFFFFF"/>
              <w:spacing w:before="100" w:beforeAutospacing="1" w:after="100" w:afterAutospacing="1"/>
              <w:rPr>
                <w:rFonts w:asciiTheme="minorHAnsi" w:eastAsia="Times New Roman" w:hAnsiTheme="minorHAnsi" w:cstheme="minorHAnsi"/>
                <w:color w:val="333333"/>
                <w:sz w:val="22"/>
                <w:szCs w:val="22"/>
              </w:rPr>
            </w:pPr>
            <w:r w:rsidRPr="00EC40FF">
              <w:rPr>
                <w:rFonts w:asciiTheme="minorHAnsi" w:eastAsia="Times New Roman" w:hAnsiTheme="minorHAnsi" w:cstheme="minorHAnsi"/>
                <w:color w:val="333333"/>
                <w:sz w:val="22"/>
                <w:szCs w:val="22"/>
              </w:rPr>
              <w:t xml:space="preserve">Everyone has the right freely to participate in the cultural life of the community, to enjoy the arts and </w:t>
            </w:r>
            <w:r w:rsidRPr="00EC40FF">
              <w:rPr>
                <w:rFonts w:asciiTheme="minorHAnsi" w:eastAsia="Times New Roman" w:hAnsiTheme="minorHAnsi" w:cstheme="minorHAnsi"/>
                <w:color w:val="333333"/>
                <w:sz w:val="22"/>
                <w:szCs w:val="22"/>
              </w:rPr>
              <w:lastRenderedPageBreak/>
              <w:t>to share in scientific advancement and its benefits.</w:t>
            </w:r>
          </w:p>
          <w:p w14:paraId="586F02F7" w14:textId="23EA29C8" w:rsidR="00E12D63" w:rsidRPr="00A52C8D" w:rsidRDefault="00E12D63" w:rsidP="00E12D63">
            <w:pPr>
              <w:rPr>
                <w:rFonts w:asciiTheme="minorHAnsi" w:hAnsiTheme="minorHAnsi" w:cstheme="minorHAnsi"/>
                <w:sz w:val="22"/>
                <w:szCs w:val="22"/>
              </w:rPr>
            </w:pPr>
          </w:p>
        </w:tc>
      </w:tr>
      <w:tr w:rsidR="00E12D63" w:rsidRPr="00A52C8D" w14:paraId="058D9DBF" w14:textId="77777777" w:rsidTr="76DB39E9">
        <w:trPr>
          <w:trHeight w:val="473"/>
        </w:trPr>
        <w:tc>
          <w:tcPr>
            <w:tcW w:w="2088" w:type="dxa"/>
            <w:tcBorders>
              <w:bottom w:val="single" w:sz="4" w:space="0" w:color="auto"/>
            </w:tcBorders>
            <w:shd w:val="clear" w:color="auto" w:fill="CCFFFF"/>
          </w:tcPr>
          <w:p w14:paraId="48A21919" w14:textId="77777777" w:rsidR="00E12D63" w:rsidRPr="00A52C8D" w:rsidRDefault="00E12D63" w:rsidP="00E12D63">
            <w:pPr>
              <w:rPr>
                <w:rFonts w:asciiTheme="minorHAnsi" w:hAnsiTheme="minorHAnsi" w:cstheme="minorHAnsi"/>
                <w:b/>
                <w:sz w:val="22"/>
                <w:szCs w:val="22"/>
              </w:rPr>
            </w:pPr>
          </w:p>
        </w:tc>
        <w:tc>
          <w:tcPr>
            <w:tcW w:w="2222" w:type="dxa"/>
            <w:tcBorders>
              <w:bottom w:val="single" w:sz="4" w:space="0" w:color="auto"/>
            </w:tcBorders>
            <w:shd w:val="clear" w:color="auto" w:fill="CCFFFF"/>
            <w:vAlign w:val="center"/>
          </w:tcPr>
          <w:p w14:paraId="1DEF1342" w14:textId="77777777" w:rsidR="00E12D63" w:rsidRPr="00A52C8D" w:rsidRDefault="00E12D63" w:rsidP="00E12D63">
            <w:pPr>
              <w:rPr>
                <w:rFonts w:asciiTheme="minorHAnsi" w:hAnsiTheme="minorHAnsi" w:cstheme="minorHAnsi"/>
                <w:sz w:val="22"/>
                <w:szCs w:val="22"/>
              </w:rPr>
            </w:pPr>
            <w:r w:rsidRPr="00A52C8D">
              <w:rPr>
                <w:rFonts w:asciiTheme="minorHAnsi" w:hAnsiTheme="minorHAnsi" w:cstheme="minorHAnsi"/>
                <w:sz w:val="22"/>
                <w:szCs w:val="22"/>
              </w:rPr>
              <w:t>Transgender</w:t>
            </w:r>
          </w:p>
        </w:tc>
        <w:tc>
          <w:tcPr>
            <w:tcW w:w="2602" w:type="dxa"/>
            <w:tcBorders>
              <w:bottom w:val="single" w:sz="4" w:space="0" w:color="auto"/>
            </w:tcBorders>
          </w:tcPr>
          <w:p w14:paraId="6BD18F9B" w14:textId="7AEE52C4" w:rsidR="00E12D63" w:rsidRPr="00A52C8D" w:rsidRDefault="00AF28E5" w:rsidP="00452BC9">
            <w:pPr>
              <w:rPr>
                <w:rFonts w:asciiTheme="minorHAnsi" w:hAnsiTheme="minorHAnsi" w:cstheme="minorHAnsi"/>
                <w:sz w:val="22"/>
                <w:szCs w:val="22"/>
              </w:rPr>
            </w:pPr>
            <w:r>
              <w:rPr>
                <w:rFonts w:asciiTheme="minorHAnsi" w:hAnsiTheme="minorHAnsi" w:cstheme="minorHAnsi"/>
                <w:sz w:val="22"/>
                <w:szCs w:val="22"/>
              </w:rPr>
              <w:t xml:space="preserve">Opportunity to ensure that those who identify as transgender have an opportunity to actively participate in terms of influencing future plans for PPWG.   </w:t>
            </w:r>
          </w:p>
        </w:tc>
        <w:tc>
          <w:tcPr>
            <w:tcW w:w="3261" w:type="dxa"/>
            <w:tcBorders>
              <w:bottom w:val="single" w:sz="4" w:space="0" w:color="auto"/>
            </w:tcBorders>
          </w:tcPr>
          <w:p w14:paraId="40796DDA" w14:textId="1F32BEB6" w:rsidR="00A32F41" w:rsidRDefault="00A32F41" w:rsidP="00A32F41">
            <w:pPr>
              <w:rPr>
                <w:rFonts w:asciiTheme="minorHAnsi" w:eastAsia="Times New Roman" w:hAnsiTheme="minorHAnsi"/>
                <w:color w:val="333333"/>
                <w:sz w:val="22"/>
                <w:szCs w:val="22"/>
              </w:rPr>
            </w:pPr>
            <w:r>
              <w:rPr>
                <w:rFonts w:asciiTheme="minorHAnsi" w:eastAsia="Times New Roman" w:hAnsiTheme="minorHAnsi"/>
                <w:color w:val="333333"/>
                <w:sz w:val="22"/>
                <w:szCs w:val="22"/>
              </w:rPr>
              <w:t xml:space="preserve">Any activity in the PPWG has to also take into account personal safety of transgender people, and so activity out of hours/ after dark should be avoided to support a safe and inclusive environment.  </w:t>
            </w:r>
          </w:p>
          <w:p w14:paraId="32A681FB" w14:textId="475C38D8" w:rsidR="00E12D63" w:rsidRPr="00A52C8D" w:rsidRDefault="00E12D63" w:rsidP="00AF28E5">
            <w:pPr>
              <w:pStyle w:val="Default"/>
              <w:rPr>
                <w:rFonts w:asciiTheme="minorHAnsi" w:hAnsiTheme="minorHAnsi" w:cstheme="minorHAnsi"/>
                <w:sz w:val="22"/>
                <w:szCs w:val="22"/>
              </w:rPr>
            </w:pPr>
          </w:p>
        </w:tc>
        <w:tc>
          <w:tcPr>
            <w:tcW w:w="4110" w:type="dxa"/>
            <w:tcBorders>
              <w:bottom w:val="single" w:sz="4" w:space="0" w:color="auto"/>
            </w:tcBorders>
            <w:shd w:val="clear" w:color="auto" w:fill="FFCC99"/>
          </w:tcPr>
          <w:p w14:paraId="40E60E48" w14:textId="77777777" w:rsidR="000D3D72" w:rsidRPr="00F55BB1" w:rsidRDefault="000D3D72" w:rsidP="000D3D72">
            <w:pPr>
              <w:rPr>
                <w:rFonts w:asciiTheme="minorHAnsi" w:hAnsiTheme="minorHAnsi" w:cstheme="minorHAnsi"/>
                <w:sz w:val="22"/>
                <w:szCs w:val="22"/>
              </w:rPr>
            </w:pPr>
            <w:r w:rsidRPr="00F55BB1">
              <w:rPr>
                <w:rFonts w:asciiTheme="minorHAnsi" w:hAnsiTheme="minorHAnsi" w:cstheme="minorHAnsi"/>
                <w:sz w:val="22"/>
                <w:szCs w:val="22"/>
              </w:rPr>
              <w:t>Protocols will be in place in line with NHS Scotland Test and Protect guidance. All session participants will be required to supply their name and contact details and some people may feel uncomfortable with this.</w:t>
            </w:r>
          </w:p>
          <w:p w14:paraId="54BEB221" w14:textId="77777777" w:rsidR="000D3D72" w:rsidRPr="00F55BB1" w:rsidRDefault="000D3D72" w:rsidP="000D3D72">
            <w:pPr>
              <w:rPr>
                <w:rFonts w:asciiTheme="minorHAnsi" w:hAnsiTheme="minorHAnsi" w:cstheme="minorHAnsi"/>
                <w:sz w:val="22"/>
                <w:szCs w:val="22"/>
              </w:rPr>
            </w:pPr>
          </w:p>
          <w:p w14:paraId="32C481E4" w14:textId="77777777" w:rsidR="000D3D72" w:rsidRDefault="000D3D72" w:rsidP="000D3D72">
            <w:pPr>
              <w:rPr>
                <w:rFonts w:asciiTheme="minorHAnsi" w:eastAsia="Times New Roman" w:hAnsiTheme="minorHAnsi"/>
                <w:color w:val="333333"/>
                <w:sz w:val="22"/>
                <w:szCs w:val="22"/>
              </w:rPr>
            </w:pPr>
            <w:r>
              <w:rPr>
                <w:rFonts w:asciiTheme="minorHAnsi" w:eastAsia="Times New Roman" w:hAnsiTheme="minorHAnsi"/>
                <w:color w:val="333333"/>
                <w:sz w:val="22"/>
                <w:szCs w:val="22"/>
              </w:rPr>
              <w:t>Travel costs to PPWG could be a barrier to participating in engagement activity; there must be ample opportunity for people to participate in their locality too or a means to cover/ reimburse costs incurred.</w:t>
            </w:r>
          </w:p>
          <w:p w14:paraId="37B7E2DE" w14:textId="77777777" w:rsidR="000D3D72" w:rsidRDefault="000D3D72" w:rsidP="000D3D72">
            <w:pPr>
              <w:rPr>
                <w:rFonts w:asciiTheme="minorHAnsi" w:eastAsia="Times New Roman" w:hAnsiTheme="minorHAnsi"/>
                <w:color w:val="333333"/>
                <w:sz w:val="22"/>
                <w:szCs w:val="22"/>
              </w:rPr>
            </w:pPr>
          </w:p>
          <w:p w14:paraId="24872CBA" w14:textId="77777777" w:rsidR="000D3D72" w:rsidRDefault="000D3D72" w:rsidP="000D3D72">
            <w:pPr>
              <w:rPr>
                <w:rFonts w:asciiTheme="minorHAnsi" w:eastAsia="Times New Roman" w:hAnsiTheme="minorHAnsi"/>
                <w:color w:val="333333"/>
                <w:sz w:val="22"/>
                <w:szCs w:val="22"/>
              </w:rPr>
            </w:pPr>
            <w:r>
              <w:rPr>
                <w:rFonts w:asciiTheme="minorHAnsi" w:eastAsia="Times New Roman" w:hAnsiTheme="minorHAnsi"/>
                <w:color w:val="333333"/>
                <w:sz w:val="22"/>
                <w:szCs w:val="22"/>
              </w:rPr>
              <w:t xml:space="preserve">Scheduling of engagement activity may not be suitable for those who are working full time; a range of days and times should be considered to ensure that opportunities for participation are available. </w:t>
            </w:r>
          </w:p>
          <w:p w14:paraId="70CB9962" w14:textId="77777777" w:rsidR="000D3D72" w:rsidRDefault="000D3D72" w:rsidP="000D3D72">
            <w:pPr>
              <w:rPr>
                <w:rFonts w:asciiTheme="minorHAnsi" w:eastAsia="Times New Roman" w:hAnsiTheme="minorHAnsi"/>
                <w:color w:val="333333"/>
                <w:sz w:val="22"/>
                <w:szCs w:val="22"/>
              </w:rPr>
            </w:pPr>
          </w:p>
          <w:p w14:paraId="4DC83F2F" w14:textId="77777777" w:rsidR="000D3D72" w:rsidRPr="00EC40FF" w:rsidRDefault="000D3D72" w:rsidP="000D3D72">
            <w:pPr>
              <w:shd w:val="clear" w:color="auto" w:fill="FFFFFF"/>
              <w:spacing w:before="100" w:beforeAutospacing="1" w:after="100" w:afterAutospacing="1"/>
              <w:outlineLvl w:val="1"/>
              <w:rPr>
                <w:rFonts w:asciiTheme="minorHAnsi" w:eastAsia="Times New Roman" w:hAnsiTheme="minorHAnsi" w:cstheme="minorHAnsi"/>
                <w:color w:val="000000"/>
                <w:spacing w:val="-12"/>
                <w:sz w:val="22"/>
                <w:szCs w:val="22"/>
              </w:rPr>
            </w:pPr>
            <w:r w:rsidRPr="00475B93">
              <w:rPr>
                <w:rFonts w:asciiTheme="minorHAnsi" w:eastAsia="Times New Roman" w:hAnsiTheme="minorHAnsi" w:cstheme="minorHAnsi"/>
                <w:color w:val="000000"/>
                <w:spacing w:val="-12"/>
                <w:sz w:val="22"/>
                <w:szCs w:val="22"/>
              </w:rPr>
              <w:t xml:space="preserve">UN Declaration of Human Rights- </w:t>
            </w:r>
            <w:r w:rsidRPr="00EC40FF">
              <w:rPr>
                <w:rFonts w:asciiTheme="minorHAnsi" w:eastAsia="Times New Roman" w:hAnsiTheme="minorHAnsi" w:cstheme="minorHAnsi"/>
                <w:color w:val="000000"/>
                <w:spacing w:val="-12"/>
                <w:sz w:val="22"/>
                <w:szCs w:val="22"/>
              </w:rPr>
              <w:t>Article 27</w:t>
            </w:r>
            <w:r w:rsidRPr="00475B93">
              <w:rPr>
                <w:rFonts w:asciiTheme="minorHAnsi" w:eastAsia="Times New Roman" w:hAnsiTheme="minorHAnsi" w:cstheme="minorHAnsi"/>
                <w:color w:val="000000"/>
                <w:spacing w:val="-12"/>
                <w:sz w:val="22"/>
                <w:szCs w:val="22"/>
              </w:rPr>
              <w:t>- states that:</w:t>
            </w:r>
          </w:p>
          <w:p w14:paraId="162CCE36" w14:textId="77777777" w:rsidR="000D3D72" w:rsidRPr="00EC40FF" w:rsidRDefault="000D3D72" w:rsidP="000D3D72">
            <w:pPr>
              <w:numPr>
                <w:ilvl w:val="0"/>
                <w:numId w:val="11"/>
              </w:numPr>
              <w:shd w:val="clear" w:color="auto" w:fill="FFFFFF"/>
              <w:spacing w:before="100" w:beforeAutospacing="1" w:after="100" w:afterAutospacing="1"/>
              <w:rPr>
                <w:rFonts w:asciiTheme="minorHAnsi" w:eastAsia="Times New Roman" w:hAnsiTheme="minorHAnsi" w:cstheme="minorHAnsi"/>
                <w:color w:val="333333"/>
                <w:sz w:val="22"/>
                <w:szCs w:val="22"/>
              </w:rPr>
            </w:pPr>
            <w:r w:rsidRPr="00EC40FF">
              <w:rPr>
                <w:rFonts w:asciiTheme="minorHAnsi" w:eastAsia="Times New Roman" w:hAnsiTheme="minorHAnsi" w:cstheme="minorHAnsi"/>
                <w:color w:val="333333"/>
                <w:sz w:val="22"/>
                <w:szCs w:val="22"/>
              </w:rPr>
              <w:t>Everyone has the right freely to participate in the cultural life of the community, to enjoy the arts and to share in scientific advancement and its benefits.</w:t>
            </w:r>
          </w:p>
          <w:p w14:paraId="609B0953" w14:textId="6951ABCE" w:rsidR="00E12D63" w:rsidRPr="00A52C8D" w:rsidRDefault="00E12D63" w:rsidP="00E12D63">
            <w:pPr>
              <w:rPr>
                <w:rFonts w:asciiTheme="minorHAnsi" w:hAnsiTheme="minorHAnsi" w:cstheme="minorHAnsi"/>
                <w:sz w:val="22"/>
                <w:szCs w:val="22"/>
              </w:rPr>
            </w:pPr>
          </w:p>
        </w:tc>
      </w:tr>
      <w:tr w:rsidR="00E12D63" w:rsidRPr="00A52C8D" w14:paraId="238601FE" w14:textId="77777777" w:rsidTr="76DB39E9">
        <w:tc>
          <w:tcPr>
            <w:tcW w:w="14283" w:type="dxa"/>
            <w:gridSpan w:val="5"/>
            <w:shd w:val="clear" w:color="auto" w:fill="auto"/>
          </w:tcPr>
          <w:p w14:paraId="0F3CABC7" w14:textId="77777777" w:rsidR="00E12D63" w:rsidRPr="00A52C8D" w:rsidRDefault="00E12D63" w:rsidP="00E12D63">
            <w:pPr>
              <w:rPr>
                <w:rFonts w:asciiTheme="minorHAnsi" w:hAnsiTheme="minorHAnsi" w:cstheme="minorHAnsi"/>
                <w:sz w:val="22"/>
                <w:szCs w:val="22"/>
              </w:rPr>
            </w:pPr>
          </w:p>
        </w:tc>
      </w:tr>
      <w:tr w:rsidR="00DD540B" w:rsidRPr="00A52C8D" w14:paraId="5B6E3CE9" w14:textId="77777777" w:rsidTr="76DB39E9">
        <w:trPr>
          <w:trHeight w:val="399"/>
        </w:trPr>
        <w:tc>
          <w:tcPr>
            <w:tcW w:w="2088" w:type="dxa"/>
            <w:shd w:val="clear" w:color="auto" w:fill="CCFFFF"/>
            <w:vAlign w:val="center"/>
          </w:tcPr>
          <w:p w14:paraId="220D74B9" w14:textId="77777777" w:rsidR="00DD540B" w:rsidRPr="00A52C8D" w:rsidRDefault="00DD540B" w:rsidP="00DD540B">
            <w:pPr>
              <w:rPr>
                <w:rFonts w:asciiTheme="minorHAnsi" w:hAnsiTheme="minorHAnsi" w:cstheme="minorHAnsi"/>
                <w:b/>
                <w:sz w:val="22"/>
                <w:szCs w:val="22"/>
              </w:rPr>
            </w:pPr>
            <w:r w:rsidRPr="00A52C8D">
              <w:rPr>
                <w:rFonts w:asciiTheme="minorHAnsi" w:hAnsiTheme="minorHAnsi" w:cstheme="minorHAnsi"/>
                <w:b/>
                <w:sz w:val="22"/>
                <w:szCs w:val="22"/>
              </w:rPr>
              <w:t>RACE*</w:t>
            </w:r>
          </w:p>
        </w:tc>
        <w:tc>
          <w:tcPr>
            <w:tcW w:w="2222" w:type="dxa"/>
            <w:shd w:val="clear" w:color="auto" w:fill="CCFFFF"/>
            <w:vAlign w:val="center"/>
          </w:tcPr>
          <w:p w14:paraId="20DF84DD" w14:textId="77777777" w:rsidR="00DD540B" w:rsidRPr="00A52C8D" w:rsidRDefault="00DD540B" w:rsidP="00DD540B">
            <w:pPr>
              <w:rPr>
                <w:rFonts w:asciiTheme="minorHAnsi" w:hAnsiTheme="minorHAnsi" w:cstheme="minorHAnsi"/>
                <w:sz w:val="22"/>
                <w:szCs w:val="22"/>
              </w:rPr>
            </w:pPr>
            <w:r w:rsidRPr="00A52C8D">
              <w:rPr>
                <w:rFonts w:asciiTheme="minorHAnsi" w:hAnsiTheme="minorHAnsi" w:cstheme="minorHAnsi"/>
                <w:sz w:val="22"/>
                <w:szCs w:val="22"/>
              </w:rPr>
              <w:t>White</w:t>
            </w:r>
          </w:p>
        </w:tc>
        <w:tc>
          <w:tcPr>
            <w:tcW w:w="2602" w:type="dxa"/>
          </w:tcPr>
          <w:p w14:paraId="5B08B5D1" w14:textId="122E00AA" w:rsidR="00DD540B" w:rsidRPr="00A52C8D" w:rsidRDefault="00DD540B" w:rsidP="00DD540B">
            <w:pPr>
              <w:rPr>
                <w:rFonts w:asciiTheme="minorHAnsi" w:hAnsiTheme="minorHAnsi" w:cstheme="minorHAnsi"/>
                <w:sz w:val="22"/>
                <w:szCs w:val="22"/>
              </w:rPr>
            </w:pPr>
            <w:r>
              <w:rPr>
                <w:rFonts w:asciiTheme="minorHAnsi" w:hAnsiTheme="minorHAnsi" w:cstheme="minorHAnsi"/>
                <w:sz w:val="22"/>
                <w:szCs w:val="22"/>
              </w:rPr>
              <w:t>Opportunity to create a safe and welcoming environment for engagement activity</w:t>
            </w:r>
            <w:r w:rsidR="004F01BB">
              <w:rPr>
                <w:rFonts w:asciiTheme="minorHAnsi" w:hAnsiTheme="minorHAnsi" w:cstheme="minorHAnsi"/>
                <w:sz w:val="22"/>
                <w:szCs w:val="22"/>
              </w:rPr>
              <w:t xml:space="preserve"> and ensure that design, stories and representation from all people living in the city are part of the future of the building.   </w:t>
            </w:r>
            <w:r>
              <w:rPr>
                <w:rFonts w:asciiTheme="minorHAnsi" w:hAnsiTheme="minorHAnsi" w:cstheme="minorHAnsi"/>
                <w:sz w:val="22"/>
                <w:szCs w:val="22"/>
              </w:rPr>
              <w:t xml:space="preserve"> </w:t>
            </w:r>
          </w:p>
        </w:tc>
        <w:tc>
          <w:tcPr>
            <w:tcW w:w="3261" w:type="dxa"/>
          </w:tcPr>
          <w:p w14:paraId="16DEB4AB" w14:textId="77777777" w:rsidR="00DD540B" w:rsidRPr="00A52C8D" w:rsidRDefault="00DD540B" w:rsidP="00DD540B">
            <w:pPr>
              <w:rPr>
                <w:rFonts w:asciiTheme="minorHAnsi" w:hAnsiTheme="minorHAnsi" w:cstheme="minorHAnsi"/>
                <w:sz w:val="22"/>
                <w:szCs w:val="22"/>
              </w:rPr>
            </w:pPr>
          </w:p>
        </w:tc>
        <w:tc>
          <w:tcPr>
            <w:tcW w:w="4110" w:type="dxa"/>
            <w:shd w:val="clear" w:color="auto" w:fill="FFCC99"/>
          </w:tcPr>
          <w:p w14:paraId="543AD4C7" w14:textId="77777777" w:rsidR="000D3D72" w:rsidRPr="00F55BB1" w:rsidRDefault="000D3D72" w:rsidP="000D3D72">
            <w:pPr>
              <w:rPr>
                <w:rFonts w:asciiTheme="minorHAnsi" w:hAnsiTheme="minorHAnsi" w:cstheme="minorHAnsi"/>
                <w:sz w:val="22"/>
                <w:szCs w:val="22"/>
              </w:rPr>
            </w:pPr>
            <w:r w:rsidRPr="00F55BB1">
              <w:rPr>
                <w:rFonts w:asciiTheme="minorHAnsi" w:hAnsiTheme="minorHAnsi" w:cstheme="minorHAnsi"/>
                <w:sz w:val="22"/>
                <w:szCs w:val="22"/>
              </w:rPr>
              <w:t>Protocols will be in place in line with NHS Scotland Test and Protect guidance. All session participants will be required to supply their name and contact details and some people may feel uncomfortable with this.</w:t>
            </w:r>
          </w:p>
          <w:p w14:paraId="7001BB12" w14:textId="77777777" w:rsidR="000D3D72" w:rsidRPr="00F55BB1" w:rsidRDefault="000D3D72" w:rsidP="000D3D72">
            <w:pPr>
              <w:rPr>
                <w:rFonts w:asciiTheme="minorHAnsi" w:hAnsiTheme="minorHAnsi" w:cstheme="minorHAnsi"/>
                <w:sz w:val="22"/>
                <w:szCs w:val="22"/>
              </w:rPr>
            </w:pPr>
          </w:p>
          <w:p w14:paraId="0D728725" w14:textId="77777777" w:rsidR="000D3D72" w:rsidRDefault="000D3D72" w:rsidP="000D3D72">
            <w:pPr>
              <w:rPr>
                <w:rFonts w:asciiTheme="minorHAnsi" w:eastAsia="Times New Roman" w:hAnsiTheme="minorHAnsi"/>
                <w:color w:val="333333"/>
                <w:sz w:val="22"/>
                <w:szCs w:val="22"/>
              </w:rPr>
            </w:pPr>
            <w:r>
              <w:rPr>
                <w:rFonts w:asciiTheme="minorHAnsi" w:eastAsia="Times New Roman" w:hAnsiTheme="minorHAnsi"/>
                <w:color w:val="333333"/>
                <w:sz w:val="22"/>
                <w:szCs w:val="22"/>
              </w:rPr>
              <w:t>Travel costs to PPWG could be a barrier to participating in engagement activity; there must be ample opportunity for people to participate in their locality too or a means to cover/ reimburse costs incurred.</w:t>
            </w:r>
          </w:p>
          <w:p w14:paraId="7DB7559A" w14:textId="77777777" w:rsidR="000D3D72" w:rsidRDefault="000D3D72" w:rsidP="000D3D72">
            <w:pPr>
              <w:rPr>
                <w:rFonts w:asciiTheme="minorHAnsi" w:eastAsia="Times New Roman" w:hAnsiTheme="minorHAnsi"/>
                <w:color w:val="333333"/>
                <w:sz w:val="22"/>
                <w:szCs w:val="22"/>
              </w:rPr>
            </w:pPr>
          </w:p>
          <w:p w14:paraId="7D5BF9DD" w14:textId="77777777" w:rsidR="000D3D72" w:rsidRDefault="000D3D72" w:rsidP="000D3D72">
            <w:pPr>
              <w:rPr>
                <w:rFonts w:asciiTheme="minorHAnsi" w:eastAsia="Times New Roman" w:hAnsiTheme="minorHAnsi"/>
                <w:color w:val="333333"/>
                <w:sz w:val="22"/>
                <w:szCs w:val="22"/>
              </w:rPr>
            </w:pPr>
            <w:r>
              <w:rPr>
                <w:rFonts w:asciiTheme="minorHAnsi" w:eastAsia="Times New Roman" w:hAnsiTheme="minorHAnsi"/>
                <w:color w:val="333333"/>
                <w:sz w:val="22"/>
                <w:szCs w:val="22"/>
              </w:rPr>
              <w:t xml:space="preserve">Scheduling of engagement activity may not be suitable for those who are working full time; a range of days and times should be considered to ensure that opportunities for participation are available. </w:t>
            </w:r>
          </w:p>
          <w:p w14:paraId="4C8D9C7A" w14:textId="77777777" w:rsidR="000D3D72" w:rsidRDefault="000D3D72" w:rsidP="000D3D72">
            <w:pPr>
              <w:rPr>
                <w:rFonts w:asciiTheme="minorHAnsi" w:eastAsia="Times New Roman" w:hAnsiTheme="minorHAnsi"/>
                <w:color w:val="333333"/>
                <w:sz w:val="22"/>
                <w:szCs w:val="22"/>
              </w:rPr>
            </w:pPr>
          </w:p>
          <w:p w14:paraId="6FB8E4A3" w14:textId="77777777" w:rsidR="000D3D72" w:rsidRPr="00EC40FF" w:rsidRDefault="000D3D72" w:rsidP="000D3D72">
            <w:pPr>
              <w:shd w:val="clear" w:color="auto" w:fill="FFFFFF"/>
              <w:spacing w:before="100" w:beforeAutospacing="1" w:after="100" w:afterAutospacing="1"/>
              <w:outlineLvl w:val="1"/>
              <w:rPr>
                <w:rFonts w:asciiTheme="minorHAnsi" w:eastAsia="Times New Roman" w:hAnsiTheme="minorHAnsi" w:cstheme="minorHAnsi"/>
                <w:color w:val="000000"/>
                <w:spacing w:val="-12"/>
                <w:sz w:val="22"/>
                <w:szCs w:val="22"/>
              </w:rPr>
            </w:pPr>
            <w:r w:rsidRPr="00475B93">
              <w:rPr>
                <w:rFonts w:asciiTheme="minorHAnsi" w:eastAsia="Times New Roman" w:hAnsiTheme="minorHAnsi" w:cstheme="minorHAnsi"/>
                <w:color w:val="000000"/>
                <w:spacing w:val="-12"/>
                <w:sz w:val="22"/>
                <w:szCs w:val="22"/>
              </w:rPr>
              <w:t xml:space="preserve">UN Declaration of Human Rights- </w:t>
            </w:r>
            <w:r w:rsidRPr="00EC40FF">
              <w:rPr>
                <w:rFonts w:asciiTheme="minorHAnsi" w:eastAsia="Times New Roman" w:hAnsiTheme="minorHAnsi" w:cstheme="minorHAnsi"/>
                <w:color w:val="000000"/>
                <w:spacing w:val="-12"/>
                <w:sz w:val="22"/>
                <w:szCs w:val="22"/>
              </w:rPr>
              <w:t>Article 27</w:t>
            </w:r>
            <w:r w:rsidRPr="00475B93">
              <w:rPr>
                <w:rFonts w:asciiTheme="minorHAnsi" w:eastAsia="Times New Roman" w:hAnsiTheme="minorHAnsi" w:cstheme="minorHAnsi"/>
                <w:color w:val="000000"/>
                <w:spacing w:val="-12"/>
                <w:sz w:val="22"/>
                <w:szCs w:val="22"/>
              </w:rPr>
              <w:t>- states that:</w:t>
            </w:r>
          </w:p>
          <w:p w14:paraId="232825C5" w14:textId="77777777" w:rsidR="000D3D72" w:rsidRPr="00EC40FF" w:rsidRDefault="000D3D72" w:rsidP="000D3D72">
            <w:pPr>
              <w:numPr>
                <w:ilvl w:val="0"/>
                <w:numId w:val="12"/>
              </w:numPr>
              <w:shd w:val="clear" w:color="auto" w:fill="FFFFFF"/>
              <w:spacing w:before="100" w:beforeAutospacing="1" w:after="100" w:afterAutospacing="1"/>
              <w:rPr>
                <w:rFonts w:asciiTheme="minorHAnsi" w:eastAsia="Times New Roman" w:hAnsiTheme="minorHAnsi" w:cstheme="minorHAnsi"/>
                <w:color w:val="333333"/>
                <w:sz w:val="22"/>
                <w:szCs w:val="22"/>
              </w:rPr>
            </w:pPr>
            <w:r w:rsidRPr="00EC40FF">
              <w:rPr>
                <w:rFonts w:asciiTheme="minorHAnsi" w:eastAsia="Times New Roman" w:hAnsiTheme="minorHAnsi" w:cstheme="minorHAnsi"/>
                <w:color w:val="333333"/>
                <w:sz w:val="22"/>
                <w:szCs w:val="22"/>
              </w:rPr>
              <w:t>Everyone has the right freely to participate in the cultural life of the community, to enjoy the arts and to share in scientific advancement and its benefits.</w:t>
            </w:r>
          </w:p>
          <w:p w14:paraId="65EE1E0C" w14:textId="790A4ECE" w:rsidR="00DD540B" w:rsidRPr="00A52C8D" w:rsidRDefault="00DD540B" w:rsidP="00DD540B">
            <w:pPr>
              <w:rPr>
                <w:rFonts w:asciiTheme="minorHAnsi" w:hAnsiTheme="minorHAnsi" w:cstheme="minorHAnsi"/>
                <w:sz w:val="22"/>
                <w:szCs w:val="22"/>
              </w:rPr>
            </w:pPr>
          </w:p>
        </w:tc>
      </w:tr>
      <w:tr w:rsidR="00DD540B" w:rsidRPr="00A52C8D" w14:paraId="052946E8" w14:textId="77777777" w:rsidTr="76DB39E9">
        <w:trPr>
          <w:trHeight w:val="449"/>
        </w:trPr>
        <w:tc>
          <w:tcPr>
            <w:tcW w:w="2088" w:type="dxa"/>
            <w:vMerge w:val="restart"/>
            <w:shd w:val="clear" w:color="auto" w:fill="CCFFFF"/>
          </w:tcPr>
          <w:p w14:paraId="703E81C7" w14:textId="77777777" w:rsidR="00DD540B" w:rsidRPr="00A52C8D" w:rsidRDefault="00DD540B" w:rsidP="00DD540B">
            <w:pPr>
              <w:rPr>
                <w:rFonts w:asciiTheme="minorHAnsi" w:hAnsiTheme="minorHAnsi" w:cstheme="minorHAnsi"/>
                <w:i/>
                <w:sz w:val="22"/>
                <w:szCs w:val="22"/>
              </w:rPr>
            </w:pPr>
            <w:r w:rsidRPr="00A52C8D">
              <w:rPr>
                <w:rFonts w:asciiTheme="minorHAnsi" w:hAnsiTheme="minorHAnsi" w:cstheme="minorHAnsi"/>
                <w:i/>
                <w:sz w:val="22"/>
                <w:szCs w:val="22"/>
              </w:rPr>
              <w:lastRenderedPageBreak/>
              <w:t xml:space="preserve">Further information on the breakdown below each of these headings, as per census, is available </w:t>
            </w:r>
            <w:hyperlink r:id="rId17" w:history="1">
              <w:r w:rsidRPr="00A52C8D">
                <w:rPr>
                  <w:rFonts w:asciiTheme="minorHAnsi" w:hAnsiTheme="minorHAnsi" w:cstheme="minorHAnsi"/>
                  <w:i/>
                  <w:color w:val="0000FF"/>
                  <w:sz w:val="22"/>
                  <w:szCs w:val="22"/>
                  <w:u w:val="single"/>
                </w:rPr>
                <w:t>here.</w:t>
              </w:r>
            </w:hyperlink>
          </w:p>
          <w:p w14:paraId="5023141B" w14:textId="77777777" w:rsidR="00DD540B" w:rsidRPr="00A52C8D" w:rsidRDefault="00DD540B" w:rsidP="00DD540B">
            <w:pPr>
              <w:rPr>
                <w:rFonts w:asciiTheme="minorHAnsi" w:hAnsiTheme="minorHAnsi" w:cstheme="minorHAnsi"/>
                <w:i/>
                <w:sz w:val="22"/>
                <w:szCs w:val="22"/>
              </w:rPr>
            </w:pPr>
          </w:p>
          <w:p w14:paraId="041E64D1" w14:textId="77777777" w:rsidR="00DD540B" w:rsidRPr="00A52C8D" w:rsidRDefault="00DD540B" w:rsidP="00DD540B">
            <w:pPr>
              <w:rPr>
                <w:rFonts w:asciiTheme="minorHAnsi" w:hAnsiTheme="minorHAnsi" w:cstheme="minorHAnsi"/>
                <w:b/>
                <w:i/>
                <w:sz w:val="22"/>
                <w:szCs w:val="22"/>
              </w:rPr>
            </w:pPr>
            <w:r w:rsidRPr="00A52C8D">
              <w:rPr>
                <w:rFonts w:asciiTheme="minorHAnsi" w:hAnsiTheme="minorHAnsi" w:cstheme="minorHAnsi"/>
                <w:i/>
                <w:sz w:val="22"/>
                <w:szCs w:val="22"/>
              </w:rPr>
              <w:t>For example Asian includes Chinese, Pakistani and Indian etc</w:t>
            </w:r>
          </w:p>
        </w:tc>
        <w:tc>
          <w:tcPr>
            <w:tcW w:w="2222" w:type="dxa"/>
            <w:shd w:val="clear" w:color="auto" w:fill="CCFFFF"/>
            <w:vAlign w:val="center"/>
          </w:tcPr>
          <w:p w14:paraId="2C95ECEA" w14:textId="77777777" w:rsidR="00DD540B" w:rsidRPr="00A52C8D" w:rsidRDefault="00DD540B" w:rsidP="00DD540B">
            <w:pPr>
              <w:rPr>
                <w:rFonts w:asciiTheme="minorHAnsi" w:hAnsiTheme="minorHAnsi" w:cstheme="minorHAnsi"/>
                <w:sz w:val="22"/>
                <w:szCs w:val="22"/>
              </w:rPr>
            </w:pPr>
            <w:r w:rsidRPr="00A52C8D">
              <w:rPr>
                <w:rFonts w:asciiTheme="minorHAnsi" w:hAnsiTheme="minorHAnsi" w:cstheme="minorHAnsi"/>
                <w:sz w:val="22"/>
                <w:szCs w:val="22"/>
              </w:rPr>
              <w:t>Mixed or Multiple Ethnic Groups</w:t>
            </w:r>
          </w:p>
        </w:tc>
        <w:tc>
          <w:tcPr>
            <w:tcW w:w="2602" w:type="dxa"/>
          </w:tcPr>
          <w:p w14:paraId="562C75D1" w14:textId="4FCE7E7F" w:rsidR="00DD540B" w:rsidRPr="00A52C8D" w:rsidRDefault="00DD540B" w:rsidP="00DD540B">
            <w:pPr>
              <w:pStyle w:val="Default"/>
              <w:rPr>
                <w:rFonts w:asciiTheme="minorHAnsi" w:hAnsiTheme="minorHAnsi" w:cstheme="minorHAnsi"/>
                <w:sz w:val="22"/>
                <w:szCs w:val="22"/>
              </w:rPr>
            </w:pPr>
            <w:r>
              <w:rPr>
                <w:rFonts w:asciiTheme="minorHAnsi" w:hAnsiTheme="minorHAnsi" w:cstheme="minorHAnsi"/>
                <w:sz w:val="22"/>
                <w:szCs w:val="22"/>
              </w:rPr>
              <w:t xml:space="preserve">Opportunity to create a safe and welcoming environment for engagement activity, and a unique opportunity for racially diverse stories and representation to become part of the PPWG.  </w:t>
            </w:r>
          </w:p>
          <w:p w14:paraId="664355AD" w14:textId="77777777" w:rsidR="00DD540B" w:rsidRPr="00A52C8D" w:rsidRDefault="00DD540B" w:rsidP="00DD540B">
            <w:pPr>
              <w:rPr>
                <w:rFonts w:asciiTheme="minorHAnsi" w:hAnsiTheme="minorHAnsi" w:cstheme="minorHAnsi"/>
                <w:sz w:val="22"/>
                <w:szCs w:val="22"/>
              </w:rPr>
            </w:pPr>
          </w:p>
        </w:tc>
        <w:tc>
          <w:tcPr>
            <w:tcW w:w="3261" w:type="dxa"/>
          </w:tcPr>
          <w:p w14:paraId="3DB0033C" w14:textId="3E5B37AB" w:rsidR="00DD540B" w:rsidRDefault="00DD540B" w:rsidP="00DD540B">
            <w:pPr>
              <w:pStyle w:val="Default"/>
              <w:rPr>
                <w:rFonts w:asciiTheme="minorHAnsi" w:hAnsiTheme="minorHAnsi" w:cstheme="minorHAnsi"/>
                <w:sz w:val="22"/>
                <w:szCs w:val="22"/>
              </w:rPr>
            </w:pPr>
            <w:r w:rsidRPr="00A52C8D">
              <w:rPr>
                <w:rFonts w:asciiTheme="minorHAnsi" w:hAnsiTheme="minorHAnsi" w:cstheme="minorHAnsi"/>
                <w:sz w:val="22"/>
                <w:szCs w:val="22"/>
              </w:rPr>
              <w:t xml:space="preserve">People of colour are more likely to experience serious illness or death from Covid-19. They therefore may be less confident in </w:t>
            </w:r>
            <w:r>
              <w:rPr>
                <w:rFonts w:asciiTheme="minorHAnsi" w:hAnsiTheme="minorHAnsi" w:cstheme="minorHAnsi"/>
                <w:sz w:val="22"/>
                <w:szCs w:val="22"/>
              </w:rPr>
              <w:t>engagement activity that involves working with a large group of individuals</w:t>
            </w:r>
            <w:r w:rsidRPr="00A52C8D">
              <w:rPr>
                <w:rFonts w:asciiTheme="minorHAnsi" w:hAnsiTheme="minorHAnsi" w:cstheme="minorHAnsi"/>
                <w:sz w:val="22"/>
                <w:szCs w:val="22"/>
              </w:rPr>
              <w:t xml:space="preserve"> and will require greater reassurance.</w:t>
            </w:r>
          </w:p>
          <w:p w14:paraId="1647A044" w14:textId="124A0BB6" w:rsidR="00DD540B" w:rsidRPr="00A52C8D" w:rsidRDefault="00DD540B" w:rsidP="00DD540B">
            <w:pPr>
              <w:pStyle w:val="Default"/>
              <w:rPr>
                <w:rFonts w:asciiTheme="minorHAnsi" w:hAnsiTheme="minorHAnsi" w:cstheme="minorHAnsi"/>
                <w:sz w:val="22"/>
                <w:szCs w:val="22"/>
              </w:rPr>
            </w:pPr>
            <w:r w:rsidRPr="00A52C8D">
              <w:rPr>
                <w:rFonts w:asciiTheme="minorHAnsi" w:hAnsiTheme="minorHAnsi" w:cstheme="minorHAnsi"/>
                <w:sz w:val="22"/>
                <w:szCs w:val="22"/>
              </w:rPr>
              <w:t xml:space="preserve"> </w:t>
            </w:r>
          </w:p>
          <w:p w14:paraId="3C5F0B19" w14:textId="34B5305C" w:rsidR="00DD540B" w:rsidRPr="00A52C8D" w:rsidRDefault="00DD540B" w:rsidP="00DD540B">
            <w:pPr>
              <w:pStyle w:val="Default"/>
              <w:rPr>
                <w:rFonts w:asciiTheme="minorHAnsi" w:hAnsiTheme="minorHAnsi" w:cstheme="minorHAnsi"/>
                <w:sz w:val="22"/>
                <w:szCs w:val="22"/>
              </w:rPr>
            </w:pPr>
            <w:r w:rsidRPr="00A52C8D">
              <w:rPr>
                <w:rFonts w:asciiTheme="minorHAnsi" w:hAnsiTheme="minorHAnsi" w:cstheme="minorHAnsi"/>
                <w:sz w:val="22"/>
                <w:szCs w:val="22"/>
              </w:rPr>
              <w:t xml:space="preserve">All communication should be clear in terms of the measures we are taking to protect </w:t>
            </w:r>
            <w:r>
              <w:rPr>
                <w:rFonts w:asciiTheme="minorHAnsi" w:hAnsiTheme="minorHAnsi" w:cstheme="minorHAnsi"/>
                <w:sz w:val="22"/>
                <w:szCs w:val="22"/>
              </w:rPr>
              <w:t>participants</w:t>
            </w:r>
            <w:r w:rsidRPr="00A52C8D">
              <w:rPr>
                <w:rFonts w:asciiTheme="minorHAnsi" w:hAnsiTheme="minorHAnsi" w:cstheme="minorHAnsi"/>
                <w:sz w:val="22"/>
                <w:szCs w:val="22"/>
              </w:rPr>
              <w:t xml:space="preserve">, to empower them to </w:t>
            </w:r>
            <w:r>
              <w:rPr>
                <w:rFonts w:asciiTheme="minorHAnsi" w:hAnsiTheme="minorHAnsi" w:cstheme="minorHAnsi"/>
                <w:sz w:val="22"/>
                <w:szCs w:val="22"/>
              </w:rPr>
              <w:t xml:space="preserve">feel safe and confident when engaging in any engagement activity. </w:t>
            </w:r>
          </w:p>
          <w:p w14:paraId="1A965116" w14:textId="77777777" w:rsidR="00DD540B" w:rsidRPr="00A52C8D" w:rsidRDefault="00DD540B" w:rsidP="00DD540B">
            <w:pPr>
              <w:rPr>
                <w:rFonts w:asciiTheme="minorHAnsi" w:hAnsiTheme="minorHAnsi" w:cstheme="minorHAnsi"/>
                <w:sz w:val="22"/>
                <w:szCs w:val="22"/>
              </w:rPr>
            </w:pPr>
          </w:p>
        </w:tc>
        <w:tc>
          <w:tcPr>
            <w:tcW w:w="4110" w:type="dxa"/>
            <w:shd w:val="clear" w:color="auto" w:fill="FFCC99"/>
          </w:tcPr>
          <w:p w14:paraId="4D405753" w14:textId="77777777" w:rsidR="000D3D72" w:rsidRPr="00F55BB1" w:rsidRDefault="000D3D72" w:rsidP="000D3D72">
            <w:pPr>
              <w:rPr>
                <w:rFonts w:asciiTheme="minorHAnsi" w:hAnsiTheme="minorHAnsi" w:cstheme="minorHAnsi"/>
                <w:sz w:val="22"/>
                <w:szCs w:val="22"/>
              </w:rPr>
            </w:pPr>
            <w:r w:rsidRPr="00F55BB1">
              <w:rPr>
                <w:rFonts w:asciiTheme="minorHAnsi" w:hAnsiTheme="minorHAnsi" w:cstheme="minorHAnsi"/>
                <w:sz w:val="22"/>
                <w:szCs w:val="22"/>
              </w:rPr>
              <w:t>Protocols will be in place in line with NHS Scotland Test and Protect guidance. All session participants will be required to supply their name and contact details and some people may feel uncomfortable with this.</w:t>
            </w:r>
          </w:p>
          <w:p w14:paraId="3862E884" w14:textId="77777777" w:rsidR="000D3D72" w:rsidRPr="00F55BB1" w:rsidRDefault="000D3D72" w:rsidP="000D3D72">
            <w:pPr>
              <w:rPr>
                <w:rFonts w:asciiTheme="minorHAnsi" w:hAnsiTheme="minorHAnsi" w:cstheme="minorHAnsi"/>
                <w:sz w:val="22"/>
                <w:szCs w:val="22"/>
              </w:rPr>
            </w:pPr>
          </w:p>
          <w:p w14:paraId="457ECFDE" w14:textId="77777777" w:rsidR="000D3D72" w:rsidRDefault="000D3D72" w:rsidP="000D3D72">
            <w:pPr>
              <w:rPr>
                <w:rFonts w:asciiTheme="minorHAnsi" w:eastAsia="Times New Roman" w:hAnsiTheme="minorHAnsi"/>
                <w:color w:val="333333"/>
                <w:sz w:val="22"/>
                <w:szCs w:val="22"/>
              </w:rPr>
            </w:pPr>
            <w:r>
              <w:rPr>
                <w:rFonts w:asciiTheme="minorHAnsi" w:eastAsia="Times New Roman" w:hAnsiTheme="minorHAnsi"/>
                <w:color w:val="333333"/>
                <w:sz w:val="22"/>
                <w:szCs w:val="22"/>
              </w:rPr>
              <w:t>Travel costs to PPWG could be a barrier to participating in engagement activity; there must be ample opportunity for people to participate in their locality too or a means to cover/ reimburse costs incurred.</w:t>
            </w:r>
          </w:p>
          <w:p w14:paraId="2CF94F2B" w14:textId="77777777" w:rsidR="000D3D72" w:rsidRDefault="000D3D72" w:rsidP="000D3D72">
            <w:pPr>
              <w:rPr>
                <w:rFonts w:asciiTheme="minorHAnsi" w:eastAsia="Times New Roman" w:hAnsiTheme="minorHAnsi"/>
                <w:color w:val="333333"/>
                <w:sz w:val="22"/>
                <w:szCs w:val="22"/>
              </w:rPr>
            </w:pPr>
          </w:p>
          <w:p w14:paraId="735EDE17" w14:textId="77777777" w:rsidR="000D3D72" w:rsidRDefault="000D3D72" w:rsidP="000D3D72">
            <w:pPr>
              <w:rPr>
                <w:rFonts w:asciiTheme="minorHAnsi" w:eastAsia="Times New Roman" w:hAnsiTheme="minorHAnsi"/>
                <w:color w:val="333333"/>
                <w:sz w:val="22"/>
                <w:szCs w:val="22"/>
              </w:rPr>
            </w:pPr>
            <w:r>
              <w:rPr>
                <w:rFonts w:asciiTheme="minorHAnsi" w:eastAsia="Times New Roman" w:hAnsiTheme="minorHAnsi"/>
                <w:color w:val="333333"/>
                <w:sz w:val="22"/>
                <w:szCs w:val="22"/>
              </w:rPr>
              <w:t xml:space="preserve">Scheduling of engagement activity may not be suitable for those who are working full time; a range of days and times should be considered to ensure that opportunities for participation are available. </w:t>
            </w:r>
          </w:p>
          <w:p w14:paraId="197AFE69" w14:textId="77777777" w:rsidR="000D3D72" w:rsidRDefault="000D3D72" w:rsidP="000D3D72">
            <w:pPr>
              <w:rPr>
                <w:rFonts w:asciiTheme="minorHAnsi" w:eastAsia="Times New Roman" w:hAnsiTheme="minorHAnsi"/>
                <w:color w:val="333333"/>
                <w:sz w:val="22"/>
                <w:szCs w:val="22"/>
              </w:rPr>
            </w:pPr>
          </w:p>
          <w:p w14:paraId="1E7EC4E8" w14:textId="77777777" w:rsidR="000D3D72" w:rsidRPr="00EC40FF" w:rsidRDefault="000D3D72" w:rsidP="000D3D72">
            <w:pPr>
              <w:shd w:val="clear" w:color="auto" w:fill="FFFFFF"/>
              <w:spacing w:before="100" w:beforeAutospacing="1" w:after="100" w:afterAutospacing="1"/>
              <w:outlineLvl w:val="1"/>
              <w:rPr>
                <w:rFonts w:asciiTheme="minorHAnsi" w:eastAsia="Times New Roman" w:hAnsiTheme="minorHAnsi" w:cstheme="minorHAnsi"/>
                <w:color w:val="000000"/>
                <w:spacing w:val="-12"/>
                <w:sz w:val="22"/>
                <w:szCs w:val="22"/>
              </w:rPr>
            </w:pPr>
            <w:r w:rsidRPr="00475B93">
              <w:rPr>
                <w:rFonts w:asciiTheme="minorHAnsi" w:eastAsia="Times New Roman" w:hAnsiTheme="minorHAnsi" w:cstheme="minorHAnsi"/>
                <w:color w:val="000000"/>
                <w:spacing w:val="-12"/>
                <w:sz w:val="22"/>
                <w:szCs w:val="22"/>
              </w:rPr>
              <w:t xml:space="preserve">UN Declaration of Human Rights- </w:t>
            </w:r>
            <w:r w:rsidRPr="00EC40FF">
              <w:rPr>
                <w:rFonts w:asciiTheme="minorHAnsi" w:eastAsia="Times New Roman" w:hAnsiTheme="minorHAnsi" w:cstheme="minorHAnsi"/>
                <w:color w:val="000000"/>
                <w:spacing w:val="-12"/>
                <w:sz w:val="22"/>
                <w:szCs w:val="22"/>
              </w:rPr>
              <w:t>Article 27</w:t>
            </w:r>
            <w:r w:rsidRPr="00475B93">
              <w:rPr>
                <w:rFonts w:asciiTheme="minorHAnsi" w:eastAsia="Times New Roman" w:hAnsiTheme="minorHAnsi" w:cstheme="minorHAnsi"/>
                <w:color w:val="000000"/>
                <w:spacing w:val="-12"/>
                <w:sz w:val="22"/>
                <w:szCs w:val="22"/>
              </w:rPr>
              <w:t>- states that:</w:t>
            </w:r>
          </w:p>
          <w:p w14:paraId="0054CC0E" w14:textId="77777777" w:rsidR="000D3D72" w:rsidRPr="00EC40FF" w:rsidRDefault="000D3D72" w:rsidP="000D3D72">
            <w:pPr>
              <w:numPr>
                <w:ilvl w:val="0"/>
                <w:numId w:val="13"/>
              </w:numPr>
              <w:shd w:val="clear" w:color="auto" w:fill="FFFFFF"/>
              <w:spacing w:before="100" w:beforeAutospacing="1" w:after="100" w:afterAutospacing="1"/>
              <w:rPr>
                <w:rFonts w:asciiTheme="minorHAnsi" w:eastAsia="Times New Roman" w:hAnsiTheme="minorHAnsi" w:cstheme="minorHAnsi"/>
                <w:color w:val="333333"/>
                <w:sz w:val="22"/>
                <w:szCs w:val="22"/>
              </w:rPr>
            </w:pPr>
            <w:r w:rsidRPr="00EC40FF">
              <w:rPr>
                <w:rFonts w:asciiTheme="minorHAnsi" w:eastAsia="Times New Roman" w:hAnsiTheme="minorHAnsi" w:cstheme="minorHAnsi"/>
                <w:color w:val="333333"/>
                <w:sz w:val="22"/>
                <w:szCs w:val="22"/>
              </w:rPr>
              <w:t>Everyone has the right freely to participate in the cultural life of the community, to enjoy the arts and to share in scientific advancement and its benefits.</w:t>
            </w:r>
          </w:p>
          <w:p w14:paraId="58E4B67F" w14:textId="2C37F2B5" w:rsidR="00475B93" w:rsidRPr="00A52C8D" w:rsidRDefault="00475B93" w:rsidP="00DD540B">
            <w:pPr>
              <w:rPr>
                <w:rFonts w:asciiTheme="minorHAnsi" w:hAnsiTheme="minorHAnsi" w:cstheme="minorHAnsi"/>
                <w:sz w:val="22"/>
                <w:szCs w:val="22"/>
              </w:rPr>
            </w:pPr>
          </w:p>
        </w:tc>
      </w:tr>
      <w:tr w:rsidR="00DD540B" w:rsidRPr="00A52C8D" w14:paraId="6702F5D4" w14:textId="77777777" w:rsidTr="76DB39E9">
        <w:trPr>
          <w:trHeight w:val="499"/>
        </w:trPr>
        <w:tc>
          <w:tcPr>
            <w:tcW w:w="2088" w:type="dxa"/>
            <w:vMerge/>
          </w:tcPr>
          <w:p w14:paraId="7DF4E37C" w14:textId="77777777" w:rsidR="00DD540B" w:rsidRPr="00A52C8D" w:rsidRDefault="00DD540B" w:rsidP="00DD540B">
            <w:pPr>
              <w:rPr>
                <w:rFonts w:asciiTheme="minorHAnsi" w:hAnsiTheme="minorHAnsi" w:cstheme="minorHAnsi"/>
                <w:b/>
                <w:sz w:val="22"/>
                <w:szCs w:val="22"/>
              </w:rPr>
            </w:pPr>
          </w:p>
        </w:tc>
        <w:tc>
          <w:tcPr>
            <w:tcW w:w="2222" w:type="dxa"/>
            <w:shd w:val="clear" w:color="auto" w:fill="CCFFFF"/>
            <w:vAlign w:val="center"/>
          </w:tcPr>
          <w:p w14:paraId="383B32A7" w14:textId="77777777" w:rsidR="00DD540B" w:rsidRPr="00A52C8D" w:rsidRDefault="00DD540B" w:rsidP="00DD540B">
            <w:pPr>
              <w:rPr>
                <w:rFonts w:asciiTheme="minorHAnsi" w:hAnsiTheme="minorHAnsi" w:cstheme="minorHAnsi"/>
                <w:sz w:val="22"/>
                <w:szCs w:val="22"/>
              </w:rPr>
            </w:pPr>
            <w:r w:rsidRPr="00A52C8D">
              <w:rPr>
                <w:rFonts w:asciiTheme="minorHAnsi" w:hAnsiTheme="minorHAnsi" w:cstheme="minorHAnsi"/>
                <w:sz w:val="22"/>
                <w:szCs w:val="22"/>
              </w:rPr>
              <w:t>Asian</w:t>
            </w:r>
          </w:p>
        </w:tc>
        <w:tc>
          <w:tcPr>
            <w:tcW w:w="2602" w:type="dxa"/>
          </w:tcPr>
          <w:p w14:paraId="4F51139F" w14:textId="77777777" w:rsidR="00DD540B" w:rsidRPr="00A52C8D" w:rsidRDefault="00DD540B" w:rsidP="00DD540B">
            <w:pPr>
              <w:pStyle w:val="Default"/>
              <w:rPr>
                <w:rFonts w:asciiTheme="minorHAnsi" w:hAnsiTheme="minorHAnsi" w:cstheme="minorHAnsi"/>
                <w:sz w:val="22"/>
                <w:szCs w:val="22"/>
              </w:rPr>
            </w:pPr>
            <w:r>
              <w:rPr>
                <w:rFonts w:asciiTheme="minorHAnsi" w:hAnsiTheme="minorHAnsi" w:cstheme="minorHAnsi"/>
                <w:sz w:val="22"/>
                <w:szCs w:val="22"/>
              </w:rPr>
              <w:t xml:space="preserve">Opportunity to create a safe and welcoming environment for </w:t>
            </w:r>
            <w:r>
              <w:rPr>
                <w:rFonts w:asciiTheme="minorHAnsi" w:hAnsiTheme="minorHAnsi" w:cstheme="minorHAnsi"/>
                <w:sz w:val="22"/>
                <w:szCs w:val="22"/>
              </w:rPr>
              <w:lastRenderedPageBreak/>
              <w:t xml:space="preserve">engagement activity, and a unique opportunity for racially diverse stories and representation to become part of the PPWG.  </w:t>
            </w:r>
          </w:p>
          <w:p w14:paraId="3336C8DC" w14:textId="377C7C77" w:rsidR="00DD540B" w:rsidRPr="00A52C8D" w:rsidRDefault="00DD540B" w:rsidP="00DD540B">
            <w:pPr>
              <w:rPr>
                <w:rFonts w:asciiTheme="minorHAnsi" w:hAnsiTheme="minorHAnsi" w:cstheme="minorHAnsi"/>
                <w:sz w:val="22"/>
                <w:szCs w:val="22"/>
              </w:rPr>
            </w:pPr>
          </w:p>
          <w:p w14:paraId="44FB30F8" w14:textId="77777777" w:rsidR="00DD540B" w:rsidRPr="00A52C8D" w:rsidRDefault="00DD540B" w:rsidP="00DD540B">
            <w:pPr>
              <w:pStyle w:val="Default"/>
              <w:rPr>
                <w:rFonts w:asciiTheme="minorHAnsi" w:hAnsiTheme="minorHAnsi" w:cstheme="minorHAnsi"/>
                <w:sz w:val="22"/>
                <w:szCs w:val="22"/>
              </w:rPr>
            </w:pPr>
          </w:p>
        </w:tc>
        <w:tc>
          <w:tcPr>
            <w:tcW w:w="3261" w:type="dxa"/>
          </w:tcPr>
          <w:p w14:paraId="6D0B1518" w14:textId="77777777" w:rsidR="00DD540B" w:rsidRDefault="00DD540B" w:rsidP="00DD540B">
            <w:pPr>
              <w:pStyle w:val="Default"/>
              <w:rPr>
                <w:rFonts w:asciiTheme="minorHAnsi" w:hAnsiTheme="minorHAnsi" w:cstheme="minorHAnsi"/>
                <w:sz w:val="22"/>
                <w:szCs w:val="22"/>
              </w:rPr>
            </w:pPr>
            <w:r w:rsidRPr="00A52C8D">
              <w:rPr>
                <w:rFonts w:asciiTheme="minorHAnsi" w:hAnsiTheme="minorHAnsi" w:cstheme="minorHAnsi"/>
                <w:sz w:val="22"/>
                <w:szCs w:val="22"/>
              </w:rPr>
              <w:lastRenderedPageBreak/>
              <w:t xml:space="preserve">People of colour are more likely to experience serious illness or death from Covid-19. They </w:t>
            </w:r>
            <w:r w:rsidRPr="00A52C8D">
              <w:rPr>
                <w:rFonts w:asciiTheme="minorHAnsi" w:hAnsiTheme="minorHAnsi" w:cstheme="minorHAnsi"/>
                <w:sz w:val="22"/>
                <w:szCs w:val="22"/>
              </w:rPr>
              <w:lastRenderedPageBreak/>
              <w:t xml:space="preserve">therefore may be less confident in </w:t>
            </w:r>
            <w:r>
              <w:rPr>
                <w:rFonts w:asciiTheme="minorHAnsi" w:hAnsiTheme="minorHAnsi" w:cstheme="minorHAnsi"/>
                <w:sz w:val="22"/>
                <w:szCs w:val="22"/>
              </w:rPr>
              <w:t>engagement activity that involves working with a large group of individuals</w:t>
            </w:r>
            <w:r w:rsidRPr="00A52C8D">
              <w:rPr>
                <w:rFonts w:asciiTheme="minorHAnsi" w:hAnsiTheme="minorHAnsi" w:cstheme="minorHAnsi"/>
                <w:sz w:val="22"/>
                <w:szCs w:val="22"/>
              </w:rPr>
              <w:t xml:space="preserve"> and will require greater reassurance.</w:t>
            </w:r>
          </w:p>
          <w:p w14:paraId="5D352D38" w14:textId="77777777" w:rsidR="00DD540B" w:rsidRPr="00A52C8D" w:rsidRDefault="00DD540B" w:rsidP="00DD540B">
            <w:pPr>
              <w:pStyle w:val="Default"/>
              <w:rPr>
                <w:rFonts w:asciiTheme="minorHAnsi" w:hAnsiTheme="minorHAnsi" w:cstheme="minorHAnsi"/>
                <w:sz w:val="22"/>
                <w:szCs w:val="22"/>
              </w:rPr>
            </w:pPr>
            <w:r w:rsidRPr="00A52C8D">
              <w:rPr>
                <w:rFonts w:asciiTheme="minorHAnsi" w:hAnsiTheme="minorHAnsi" w:cstheme="minorHAnsi"/>
                <w:sz w:val="22"/>
                <w:szCs w:val="22"/>
              </w:rPr>
              <w:t xml:space="preserve"> </w:t>
            </w:r>
          </w:p>
          <w:p w14:paraId="5C14AA5D" w14:textId="77777777" w:rsidR="00DD540B" w:rsidRPr="00A52C8D" w:rsidRDefault="00DD540B" w:rsidP="00DD540B">
            <w:pPr>
              <w:pStyle w:val="Default"/>
              <w:rPr>
                <w:rFonts w:asciiTheme="minorHAnsi" w:hAnsiTheme="minorHAnsi" w:cstheme="minorHAnsi"/>
                <w:sz w:val="22"/>
                <w:szCs w:val="22"/>
              </w:rPr>
            </w:pPr>
            <w:r w:rsidRPr="00A52C8D">
              <w:rPr>
                <w:rFonts w:asciiTheme="minorHAnsi" w:hAnsiTheme="minorHAnsi" w:cstheme="minorHAnsi"/>
                <w:sz w:val="22"/>
                <w:szCs w:val="22"/>
              </w:rPr>
              <w:t xml:space="preserve">All communication should be clear in terms of the measures we are taking to protect </w:t>
            </w:r>
            <w:r>
              <w:rPr>
                <w:rFonts w:asciiTheme="minorHAnsi" w:hAnsiTheme="minorHAnsi" w:cstheme="minorHAnsi"/>
                <w:sz w:val="22"/>
                <w:szCs w:val="22"/>
              </w:rPr>
              <w:t>participants</w:t>
            </w:r>
            <w:r w:rsidRPr="00A52C8D">
              <w:rPr>
                <w:rFonts w:asciiTheme="minorHAnsi" w:hAnsiTheme="minorHAnsi" w:cstheme="minorHAnsi"/>
                <w:sz w:val="22"/>
                <w:szCs w:val="22"/>
              </w:rPr>
              <w:t xml:space="preserve">, to empower them to </w:t>
            </w:r>
            <w:r>
              <w:rPr>
                <w:rFonts w:asciiTheme="minorHAnsi" w:hAnsiTheme="minorHAnsi" w:cstheme="minorHAnsi"/>
                <w:sz w:val="22"/>
                <w:szCs w:val="22"/>
              </w:rPr>
              <w:t xml:space="preserve">feel safe and confident when engaging in any engagement activity. </w:t>
            </w:r>
          </w:p>
          <w:p w14:paraId="3A00163C" w14:textId="7B36FCAF" w:rsidR="00DD540B" w:rsidRPr="00A52C8D" w:rsidRDefault="00DD540B" w:rsidP="00DD540B">
            <w:pPr>
              <w:rPr>
                <w:rFonts w:asciiTheme="minorHAnsi" w:hAnsiTheme="minorHAnsi" w:cstheme="minorHAnsi"/>
                <w:sz w:val="22"/>
                <w:szCs w:val="22"/>
              </w:rPr>
            </w:pPr>
          </w:p>
        </w:tc>
        <w:tc>
          <w:tcPr>
            <w:tcW w:w="4110" w:type="dxa"/>
            <w:shd w:val="clear" w:color="auto" w:fill="FFCC99"/>
          </w:tcPr>
          <w:p w14:paraId="4A95EEC4" w14:textId="77777777" w:rsidR="000D3D72" w:rsidRPr="00F55BB1" w:rsidRDefault="000D3D72" w:rsidP="000D3D72">
            <w:pPr>
              <w:rPr>
                <w:rFonts w:asciiTheme="minorHAnsi" w:hAnsiTheme="minorHAnsi" w:cstheme="minorHAnsi"/>
                <w:sz w:val="22"/>
                <w:szCs w:val="22"/>
              </w:rPr>
            </w:pPr>
            <w:r w:rsidRPr="00F55BB1">
              <w:rPr>
                <w:rFonts w:asciiTheme="minorHAnsi" w:hAnsiTheme="minorHAnsi" w:cstheme="minorHAnsi"/>
                <w:sz w:val="22"/>
                <w:szCs w:val="22"/>
              </w:rPr>
              <w:lastRenderedPageBreak/>
              <w:t xml:space="preserve">Protocols will be in place in line with NHS Scotland Test and Protect guidance. All session participants will be required to </w:t>
            </w:r>
            <w:r w:rsidRPr="00F55BB1">
              <w:rPr>
                <w:rFonts w:asciiTheme="minorHAnsi" w:hAnsiTheme="minorHAnsi" w:cstheme="minorHAnsi"/>
                <w:sz w:val="22"/>
                <w:szCs w:val="22"/>
              </w:rPr>
              <w:lastRenderedPageBreak/>
              <w:t>supply their name and contact details and some people may feel uncomfortable with this.</w:t>
            </w:r>
          </w:p>
          <w:p w14:paraId="74F5AC6B" w14:textId="77777777" w:rsidR="000D3D72" w:rsidRPr="00F55BB1" w:rsidRDefault="000D3D72" w:rsidP="000D3D72">
            <w:pPr>
              <w:rPr>
                <w:rFonts w:asciiTheme="minorHAnsi" w:hAnsiTheme="minorHAnsi" w:cstheme="minorHAnsi"/>
                <w:sz w:val="22"/>
                <w:szCs w:val="22"/>
              </w:rPr>
            </w:pPr>
          </w:p>
          <w:p w14:paraId="0FE46F33" w14:textId="77777777" w:rsidR="000D3D72" w:rsidRDefault="000D3D72" w:rsidP="000D3D72">
            <w:pPr>
              <w:rPr>
                <w:rFonts w:asciiTheme="minorHAnsi" w:eastAsia="Times New Roman" w:hAnsiTheme="minorHAnsi"/>
                <w:color w:val="333333"/>
                <w:sz w:val="22"/>
                <w:szCs w:val="22"/>
              </w:rPr>
            </w:pPr>
            <w:r>
              <w:rPr>
                <w:rFonts w:asciiTheme="minorHAnsi" w:eastAsia="Times New Roman" w:hAnsiTheme="minorHAnsi"/>
                <w:color w:val="333333"/>
                <w:sz w:val="22"/>
                <w:szCs w:val="22"/>
              </w:rPr>
              <w:t>Travel costs to PPWG could be a barrier to participating in engagement activity; there must be ample opportunity for people to participate in their locality too or a means to cover/ reimburse costs incurred.</w:t>
            </w:r>
          </w:p>
          <w:p w14:paraId="498AA169" w14:textId="77777777" w:rsidR="000D3D72" w:rsidRDefault="000D3D72" w:rsidP="000D3D72">
            <w:pPr>
              <w:rPr>
                <w:rFonts w:asciiTheme="minorHAnsi" w:eastAsia="Times New Roman" w:hAnsiTheme="minorHAnsi"/>
                <w:color w:val="333333"/>
                <w:sz w:val="22"/>
                <w:szCs w:val="22"/>
              </w:rPr>
            </w:pPr>
          </w:p>
          <w:p w14:paraId="665F2796" w14:textId="77777777" w:rsidR="000D3D72" w:rsidRDefault="000D3D72" w:rsidP="000D3D72">
            <w:pPr>
              <w:rPr>
                <w:rFonts w:asciiTheme="minorHAnsi" w:eastAsia="Times New Roman" w:hAnsiTheme="minorHAnsi"/>
                <w:color w:val="333333"/>
                <w:sz w:val="22"/>
                <w:szCs w:val="22"/>
              </w:rPr>
            </w:pPr>
            <w:r>
              <w:rPr>
                <w:rFonts w:asciiTheme="minorHAnsi" w:eastAsia="Times New Roman" w:hAnsiTheme="minorHAnsi"/>
                <w:color w:val="333333"/>
                <w:sz w:val="22"/>
                <w:szCs w:val="22"/>
              </w:rPr>
              <w:t xml:space="preserve">Scheduling of engagement activity may not be suitable for those who are working full time; a range of days and times should be considered to ensure that opportunities for participation are available. </w:t>
            </w:r>
          </w:p>
          <w:p w14:paraId="6B7E9BA7" w14:textId="77777777" w:rsidR="000D3D72" w:rsidRDefault="000D3D72" w:rsidP="000D3D72">
            <w:pPr>
              <w:rPr>
                <w:rFonts w:asciiTheme="minorHAnsi" w:eastAsia="Times New Roman" w:hAnsiTheme="minorHAnsi"/>
                <w:color w:val="333333"/>
                <w:sz w:val="22"/>
                <w:szCs w:val="22"/>
              </w:rPr>
            </w:pPr>
          </w:p>
          <w:p w14:paraId="732640AA" w14:textId="77777777" w:rsidR="000D3D72" w:rsidRPr="00EC40FF" w:rsidRDefault="000D3D72" w:rsidP="000D3D72">
            <w:pPr>
              <w:shd w:val="clear" w:color="auto" w:fill="FFFFFF"/>
              <w:spacing w:before="100" w:beforeAutospacing="1" w:after="100" w:afterAutospacing="1"/>
              <w:outlineLvl w:val="1"/>
              <w:rPr>
                <w:rFonts w:asciiTheme="minorHAnsi" w:eastAsia="Times New Roman" w:hAnsiTheme="minorHAnsi" w:cstheme="minorHAnsi"/>
                <w:color w:val="000000"/>
                <w:spacing w:val="-12"/>
                <w:sz w:val="22"/>
                <w:szCs w:val="22"/>
              </w:rPr>
            </w:pPr>
            <w:r w:rsidRPr="00475B93">
              <w:rPr>
                <w:rFonts w:asciiTheme="minorHAnsi" w:eastAsia="Times New Roman" w:hAnsiTheme="minorHAnsi" w:cstheme="minorHAnsi"/>
                <w:color w:val="000000"/>
                <w:spacing w:val="-12"/>
                <w:sz w:val="22"/>
                <w:szCs w:val="22"/>
              </w:rPr>
              <w:t xml:space="preserve">UN Declaration of Human Rights- </w:t>
            </w:r>
            <w:r w:rsidRPr="00EC40FF">
              <w:rPr>
                <w:rFonts w:asciiTheme="minorHAnsi" w:eastAsia="Times New Roman" w:hAnsiTheme="minorHAnsi" w:cstheme="minorHAnsi"/>
                <w:color w:val="000000"/>
                <w:spacing w:val="-12"/>
                <w:sz w:val="22"/>
                <w:szCs w:val="22"/>
              </w:rPr>
              <w:t>Article 27</w:t>
            </w:r>
            <w:r w:rsidRPr="00475B93">
              <w:rPr>
                <w:rFonts w:asciiTheme="minorHAnsi" w:eastAsia="Times New Roman" w:hAnsiTheme="minorHAnsi" w:cstheme="minorHAnsi"/>
                <w:color w:val="000000"/>
                <w:spacing w:val="-12"/>
                <w:sz w:val="22"/>
                <w:szCs w:val="22"/>
              </w:rPr>
              <w:t>- states that:</w:t>
            </w:r>
          </w:p>
          <w:p w14:paraId="1D8BA249" w14:textId="77777777" w:rsidR="000D3D72" w:rsidRPr="00EC40FF" w:rsidRDefault="000D3D72" w:rsidP="000D3D72">
            <w:pPr>
              <w:numPr>
                <w:ilvl w:val="0"/>
                <w:numId w:val="14"/>
              </w:numPr>
              <w:shd w:val="clear" w:color="auto" w:fill="FFFFFF"/>
              <w:spacing w:before="100" w:beforeAutospacing="1" w:after="100" w:afterAutospacing="1"/>
              <w:rPr>
                <w:rFonts w:asciiTheme="minorHAnsi" w:eastAsia="Times New Roman" w:hAnsiTheme="minorHAnsi" w:cstheme="minorHAnsi"/>
                <w:color w:val="333333"/>
                <w:sz w:val="22"/>
                <w:szCs w:val="22"/>
              </w:rPr>
            </w:pPr>
            <w:r w:rsidRPr="00EC40FF">
              <w:rPr>
                <w:rFonts w:asciiTheme="minorHAnsi" w:eastAsia="Times New Roman" w:hAnsiTheme="minorHAnsi" w:cstheme="minorHAnsi"/>
                <w:color w:val="333333"/>
                <w:sz w:val="22"/>
                <w:szCs w:val="22"/>
              </w:rPr>
              <w:t>Everyone has the right freely to participate in the cultural life of the community, to enjoy the arts and to share in scientific advancement and its benefits.</w:t>
            </w:r>
          </w:p>
          <w:p w14:paraId="5CF03135" w14:textId="7CC4CAB1" w:rsidR="00475B93" w:rsidRPr="00A52C8D" w:rsidRDefault="00475B93" w:rsidP="00DD540B">
            <w:pPr>
              <w:rPr>
                <w:rFonts w:asciiTheme="minorHAnsi" w:hAnsiTheme="minorHAnsi" w:cstheme="minorHAnsi"/>
                <w:sz w:val="22"/>
                <w:szCs w:val="22"/>
              </w:rPr>
            </w:pPr>
          </w:p>
        </w:tc>
      </w:tr>
      <w:tr w:rsidR="00DD540B" w:rsidRPr="00A52C8D" w14:paraId="23065BC2" w14:textId="77777777" w:rsidTr="76DB39E9">
        <w:trPr>
          <w:trHeight w:val="548"/>
        </w:trPr>
        <w:tc>
          <w:tcPr>
            <w:tcW w:w="2088" w:type="dxa"/>
            <w:vMerge/>
          </w:tcPr>
          <w:p w14:paraId="1DA6542E" w14:textId="77777777" w:rsidR="00DD540B" w:rsidRPr="00A52C8D" w:rsidRDefault="00DD540B" w:rsidP="00DD540B">
            <w:pPr>
              <w:rPr>
                <w:rFonts w:asciiTheme="minorHAnsi" w:hAnsiTheme="minorHAnsi" w:cstheme="minorHAnsi"/>
                <w:b/>
                <w:sz w:val="22"/>
                <w:szCs w:val="22"/>
              </w:rPr>
            </w:pPr>
          </w:p>
        </w:tc>
        <w:tc>
          <w:tcPr>
            <w:tcW w:w="2222" w:type="dxa"/>
            <w:shd w:val="clear" w:color="auto" w:fill="CCFFFF"/>
            <w:vAlign w:val="center"/>
          </w:tcPr>
          <w:p w14:paraId="7E46BCC3" w14:textId="77777777" w:rsidR="00DD540B" w:rsidRPr="00A52C8D" w:rsidRDefault="00DD540B" w:rsidP="00DD540B">
            <w:pPr>
              <w:rPr>
                <w:rFonts w:asciiTheme="minorHAnsi" w:hAnsiTheme="minorHAnsi" w:cstheme="minorHAnsi"/>
                <w:sz w:val="22"/>
                <w:szCs w:val="22"/>
              </w:rPr>
            </w:pPr>
            <w:r w:rsidRPr="00A52C8D">
              <w:rPr>
                <w:rFonts w:asciiTheme="minorHAnsi" w:hAnsiTheme="minorHAnsi" w:cstheme="minorHAnsi"/>
                <w:sz w:val="22"/>
                <w:szCs w:val="22"/>
              </w:rPr>
              <w:t>African</w:t>
            </w:r>
          </w:p>
        </w:tc>
        <w:tc>
          <w:tcPr>
            <w:tcW w:w="2602" w:type="dxa"/>
          </w:tcPr>
          <w:p w14:paraId="746A9845" w14:textId="77777777" w:rsidR="00DD540B" w:rsidRPr="00A52C8D" w:rsidRDefault="00DD540B" w:rsidP="00DD540B">
            <w:pPr>
              <w:pStyle w:val="Default"/>
              <w:rPr>
                <w:rFonts w:asciiTheme="minorHAnsi" w:hAnsiTheme="minorHAnsi" w:cstheme="minorHAnsi"/>
                <w:sz w:val="22"/>
                <w:szCs w:val="22"/>
              </w:rPr>
            </w:pPr>
            <w:r>
              <w:rPr>
                <w:rFonts w:asciiTheme="minorHAnsi" w:hAnsiTheme="minorHAnsi" w:cstheme="minorHAnsi"/>
                <w:sz w:val="22"/>
                <w:szCs w:val="22"/>
              </w:rPr>
              <w:t xml:space="preserve">Opportunity to create a safe and welcoming environment for engagement activity, and a unique opportunity for racially diverse stories and </w:t>
            </w:r>
            <w:r>
              <w:rPr>
                <w:rFonts w:asciiTheme="minorHAnsi" w:hAnsiTheme="minorHAnsi" w:cstheme="minorHAnsi"/>
                <w:sz w:val="22"/>
                <w:szCs w:val="22"/>
              </w:rPr>
              <w:lastRenderedPageBreak/>
              <w:t xml:space="preserve">representation to become part of the PPWG.  </w:t>
            </w:r>
          </w:p>
          <w:p w14:paraId="3ACE2F27" w14:textId="77777777" w:rsidR="00DD540B" w:rsidRPr="00A52C8D" w:rsidRDefault="00DD540B" w:rsidP="00DD540B">
            <w:pPr>
              <w:rPr>
                <w:rFonts w:asciiTheme="minorHAnsi" w:hAnsiTheme="minorHAnsi" w:cstheme="minorHAnsi"/>
                <w:sz w:val="22"/>
                <w:szCs w:val="22"/>
              </w:rPr>
            </w:pPr>
          </w:p>
          <w:p w14:paraId="40F7D972" w14:textId="6ADC0E03" w:rsidR="00DD540B" w:rsidRPr="00A52C8D" w:rsidRDefault="00DD540B" w:rsidP="00DD540B">
            <w:pPr>
              <w:rPr>
                <w:rFonts w:asciiTheme="minorHAnsi" w:hAnsiTheme="minorHAnsi" w:cstheme="minorHAnsi"/>
                <w:sz w:val="22"/>
                <w:szCs w:val="22"/>
              </w:rPr>
            </w:pPr>
          </w:p>
        </w:tc>
        <w:tc>
          <w:tcPr>
            <w:tcW w:w="3261" w:type="dxa"/>
          </w:tcPr>
          <w:p w14:paraId="1FD896A4" w14:textId="77777777" w:rsidR="00DD540B" w:rsidRDefault="00DD540B" w:rsidP="00DD540B">
            <w:pPr>
              <w:pStyle w:val="Default"/>
              <w:rPr>
                <w:rFonts w:asciiTheme="minorHAnsi" w:hAnsiTheme="minorHAnsi" w:cstheme="minorHAnsi"/>
                <w:sz w:val="22"/>
                <w:szCs w:val="22"/>
              </w:rPr>
            </w:pPr>
            <w:r w:rsidRPr="00A52C8D">
              <w:rPr>
                <w:rFonts w:asciiTheme="minorHAnsi" w:hAnsiTheme="minorHAnsi" w:cstheme="minorHAnsi"/>
                <w:sz w:val="22"/>
                <w:szCs w:val="22"/>
              </w:rPr>
              <w:lastRenderedPageBreak/>
              <w:t xml:space="preserve">People of colour are more likely to experience serious illness or death from Covid-19. They therefore may be less confident in </w:t>
            </w:r>
            <w:r>
              <w:rPr>
                <w:rFonts w:asciiTheme="minorHAnsi" w:hAnsiTheme="minorHAnsi" w:cstheme="minorHAnsi"/>
                <w:sz w:val="22"/>
                <w:szCs w:val="22"/>
              </w:rPr>
              <w:t xml:space="preserve">engagement activity that involves working with a large </w:t>
            </w:r>
            <w:r>
              <w:rPr>
                <w:rFonts w:asciiTheme="minorHAnsi" w:hAnsiTheme="minorHAnsi" w:cstheme="minorHAnsi"/>
                <w:sz w:val="22"/>
                <w:szCs w:val="22"/>
              </w:rPr>
              <w:lastRenderedPageBreak/>
              <w:t>group of individuals</w:t>
            </w:r>
            <w:r w:rsidRPr="00A52C8D">
              <w:rPr>
                <w:rFonts w:asciiTheme="minorHAnsi" w:hAnsiTheme="minorHAnsi" w:cstheme="minorHAnsi"/>
                <w:sz w:val="22"/>
                <w:szCs w:val="22"/>
              </w:rPr>
              <w:t xml:space="preserve"> and will require greater reassurance.</w:t>
            </w:r>
          </w:p>
          <w:p w14:paraId="5317D7C9" w14:textId="77777777" w:rsidR="00DD540B" w:rsidRPr="00A52C8D" w:rsidRDefault="00DD540B" w:rsidP="00DD540B">
            <w:pPr>
              <w:pStyle w:val="Default"/>
              <w:rPr>
                <w:rFonts w:asciiTheme="minorHAnsi" w:hAnsiTheme="minorHAnsi" w:cstheme="minorHAnsi"/>
                <w:sz w:val="22"/>
                <w:szCs w:val="22"/>
              </w:rPr>
            </w:pPr>
            <w:r w:rsidRPr="00A52C8D">
              <w:rPr>
                <w:rFonts w:asciiTheme="minorHAnsi" w:hAnsiTheme="minorHAnsi" w:cstheme="minorHAnsi"/>
                <w:sz w:val="22"/>
                <w:szCs w:val="22"/>
              </w:rPr>
              <w:t xml:space="preserve"> </w:t>
            </w:r>
          </w:p>
          <w:p w14:paraId="54BE1B6D" w14:textId="77777777" w:rsidR="00DD540B" w:rsidRPr="00A52C8D" w:rsidRDefault="00DD540B" w:rsidP="00DD540B">
            <w:pPr>
              <w:pStyle w:val="Default"/>
              <w:rPr>
                <w:rFonts w:asciiTheme="minorHAnsi" w:hAnsiTheme="minorHAnsi" w:cstheme="minorHAnsi"/>
                <w:sz w:val="22"/>
                <w:szCs w:val="22"/>
              </w:rPr>
            </w:pPr>
            <w:r w:rsidRPr="00A52C8D">
              <w:rPr>
                <w:rFonts w:asciiTheme="minorHAnsi" w:hAnsiTheme="minorHAnsi" w:cstheme="minorHAnsi"/>
                <w:sz w:val="22"/>
                <w:szCs w:val="22"/>
              </w:rPr>
              <w:t xml:space="preserve">All communication should be clear in terms of the measures we are taking to protect </w:t>
            </w:r>
            <w:r>
              <w:rPr>
                <w:rFonts w:asciiTheme="minorHAnsi" w:hAnsiTheme="minorHAnsi" w:cstheme="minorHAnsi"/>
                <w:sz w:val="22"/>
                <w:szCs w:val="22"/>
              </w:rPr>
              <w:t>participants</w:t>
            </w:r>
            <w:r w:rsidRPr="00A52C8D">
              <w:rPr>
                <w:rFonts w:asciiTheme="minorHAnsi" w:hAnsiTheme="minorHAnsi" w:cstheme="minorHAnsi"/>
                <w:sz w:val="22"/>
                <w:szCs w:val="22"/>
              </w:rPr>
              <w:t xml:space="preserve">, to empower them to </w:t>
            </w:r>
            <w:r>
              <w:rPr>
                <w:rFonts w:asciiTheme="minorHAnsi" w:hAnsiTheme="minorHAnsi" w:cstheme="minorHAnsi"/>
                <w:sz w:val="22"/>
                <w:szCs w:val="22"/>
              </w:rPr>
              <w:t xml:space="preserve">feel safe and confident when engaging in any engagement activity. </w:t>
            </w:r>
          </w:p>
          <w:p w14:paraId="3041E394" w14:textId="77777777" w:rsidR="00DD540B" w:rsidRPr="00A52C8D" w:rsidRDefault="00DD540B" w:rsidP="00DD540B">
            <w:pPr>
              <w:rPr>
                <w:rFonts w:asciiTheme="minorHAnsi" w:hAnsiTheme="minorHAnsi" w:cstheme="minorHAnsi"/>
                <w:sz w:val="22"/>
                <w:szCs w:val="22"/>
              </w:rPr>
            </w:pPr>
          </w:p>
        </w:tc>
        <w:tc>
          <w:tcPr>
            <w:tcW w:w="4110" w:type="dxa"/>
            <w:shd w:val="clear" w:color="auto" w:fill="FFCC99"/>
          </w:tcPr>
          <w:p w14:paraId="57E206AE" w14:textId="77777777" w:rsidR="000D3D72" w:rsidRPr="00F55BB1" w:rsidRDefault="000D3D72" w:rsidP="000D3D72">
            <w:pPr>
              <w:rPr>
                <w:rFonts w:asciiTheme="minorHAnsi" w:hAnsiTheme="minorHAnsi" w:cstheme="minorHAnsi"/>
                <w:sz w:val="22"/>
                <w:szCs w:val="22"/>
              </w:rPr>
            </w:pPr>
            <w:r w:rsidRPr="00F55BB1">
              <w:rPr>
                <w:rFonts w:asciiTheme="minorHAnsi" w:hAnsiTheme="minorHAnsi" w:cstheme="minorHAnsi"/>
                <w:sz w:val="22"/>
                <w:szCs w:val="22"/>
              </w:rPr>
              <w:lastRenderedPageBreak/>
              <w:t>Protocols will be in place in line with NHS Scotland Test and Protect guidance. All session participants will be required to supply their name and contact details and some people may feel uncomfortable with this.</w:t>
            </w:r>
          </w:p>
          <w:p w14:paraId="1527235F" w14:textId="77777777" w:rsidR="000D3D72" w:rsidRPr="00F55BB1" w:rsidRDefault="000D3D72" w:rsidP="000D3D72">
            <w:pPr>
              <w:rPr>
                <w:rFonts w:asciiTheme="minorHAnsi" w:hAnsiTheme="minorHAnsi" w:cstheme="minorHAnsi"/>
                <w:sz w:val="22"/>
                <w:szCs w:val="22"/>
              </w:rPr>
            </w:pPr>
          </w:p>
          <w:p w14:paraId="1984A50B" w14:textId="77777777" w:rsidR="000D3D72" w:rsidRDefault="000D3D72" w:rsidP="000D3D72">
            <w:pPr>
              <w:rPr>
                <w:rFonts w:asciiTheme="minorHAnsi" w:eastAsia="Times New Roman" w:hAnsiTheme="minorHAnsi"/>
                <w:color w:val="333333"/>
                <w:sz w:val="22"/>
                <w:szCs w:val="22"/>
              </w:rPr>
            </w:pPr>
            <w:r>
              <w:rPr>
                <w:rFonts w:asciiTheme="minorHAnsi" w:eastAsia="Times New Roman" w:hAnsiTheme="minorHAnsi"/>
                <w:color w:val="333333"/>
                <w:sz w:val="22"/>
                <w:szCs w:val="22"/>
              </w:rPr>
              <w:t>Travel costs to PPWG could be a barrier to participating in engagement activity; there must be ample opportunity for people to participate in their locality too or a means to cover/ reimburse costs incurred.</w:t>
            </w:r>
          </w:p>
          <w:p w14:paraId="10BC4CF3" w14:textId="77777777" w:rsidR="000D3D72" w:rsidRDefault="000D3D72" w:rsidP="000D3D72">
            <w:pPr>
              <w:rPr>
                <w:rFonts w:asciiTheme="minorHAnsi" w:eastAsia="Times New Roman" w:hAnsiTheme="minorHAnsi"/>
                <w:color w:val="333333"/>
                <w:sz w:val="22"/>
                <w:szCs w:val="22"/>
              </w:rPr>
            </w:pPr>
          </w:p>
          <w:p w14:paraId="22E0B15D" w14:textId="77777777" w:rsidR="000D3D72" w:rsidRDefault="000D3D72" w:rsidP="000D3D72">
            <w:pPr>
              <w:rPr>
                <w:rFonts w:asciiTheme="minorHAnsi" w:eastAsia="Times New Roman" w:hAnsiTheme="minorHAnsi"/>
                <w:color w:val="333333"/>
                <w:sz w:val="22"/>
                <w:szCs w:val="22"/>
              </w:rPr>
            </w:pPr>
            <w:r>
              <w:rPr>
                <w:rFonts w:asciiTheme="minorHAnsi" w:eastAsia="Times New Roman" w:hAnsiTheme="minorHAnsi"/>
                <w:color w:val="333333"/>
                <w:sz w:val="22"/>
                <w:szCs w:val="22"/>
              </w:rPr>
              <w:t xml:space="preserve">Scheduling of engagement activity may not be suitable for those who are working full time; a range of days and times should be considered to ensure that opportunities for participation are available. </w:t>
            </w:r>
          </w:p>
          <w:p w14:paraId="21010146" w14:textId="77777777" w:rsidR="000D3D72" w:rsidRDefault="000D3D72" w:rsidP="000D3D72">
            <w:pPr>
              <w:rPr>
                <w:rFonts w:asciiTheme="minorHAnsi" w:eastAsia="Times New Roman" w:hAnsiTheme="minorHAnsi"/>
                <w:color w:val="333333"/>
                <w:sz w:val="22"/>
                <w:szCs w:val="22"/>
              </w:rPr>
            </w:pPr>
          </w:p>
          <w:p w14:paraId="3E9A8EA8" w14:textId="77777777" w:rsidR="000D3D72" w:rsidRPr="00EC40FF" w:rsidRDefault="000D3D72" w:rsidP="000D3D72">
            <w:pPr>
              <w:shd w:val="clear" w:color="auto" w:fill="FFFFFF"/>
              <w:spacing w:before="100" w:beforeAutospacing="1" w:after="100" w:afterAutospacing="1"/>
              <w:outlineLvl w:val="1"/>
              <w:rPr>
                <w:rFonts w:asciiTheme="minorHAnsi" w:eastAsia="Times New Roman" w:hAnsiTheme="minorHAnsi" w:cstheme="minorHAnsi"/>
                <w:color w:val="000000"/>
                <w:spacing w:val="-12"/>
                <w:sz w:val="22"/>
                <w:szCs w:val="22"/>
              </w:rPr>
            </w:pPr>
            <w:r w:rsidRPr="00475B93">
              <w:rPr>
                <w:rFonts w:asciiTheme="minorHAnsi" w:eastAsia="Times New Roman" w:hAnsiTheme="minorHAnsi" w:cstheme="minorHAnsi"/>
                <w:color w:val="000000"/>
                <w:spacing w:val="-12"/>
                <w:sz w:val="22"/>
                <w:szCs w:val="22"/>
              </w:rPr>
              <w:t xml:space="preserve">UN Declaration of Human Rights- </w:t>
            </w:r>
            <w:r w:rsidRPr="00EC40FF">
              <w:rPr>
                <w:rFonts w:asciiTheme="minorHAnsi" w:eastAsia="Times New Roman" w:hAnsiTheme="minorHAnsi" w:cstheme="minorHAnsi"/>
                <w:color w:val="000000"/>
                <w:spacing w:val="-12"/>
                <w:sz w:val="22"/>
                <w:szCs w:val="22"/>
              </w:rPr>
              <w:t>Article 27</w:t>
            </w:r>
            <w:r w:rsidRPr="00475B93">
              <w:rPr>
                <w:rFonts w:asciiTheme="minorHAnsi" w:eastAsia="Times New Roman" w:hAnsiTheme="minorHAnsi" w:cstheme="minorHAnsi"/>
                <w:color w:val="000000"/>
                <w:spacing w:val="-12"/>
                <w:sz w:val="22"/>
                <w:szCs w:val="22"/>
              </w:rPr>
              <w:t>- states that:</w:t>
            </w:r>
          </w:p>
          <w:p w14:paraId="4A5F8DA9" w14:textId="77777777" w:rsidR="000D3D72" w:rsidRPr="00EC40FF" w:rsidRDefault="000D3D72" w:rsidP="000D3D72">
            <w:pPr>
              <w:numPr>
                <w:ilvl w:val="0"/>
                <w:numId w:val="15"/>
              </w:numPr>
              <w:shd w:val="clear" w:color="auto" w:fill="FFFFFF"/>
              <w:spacing w:before="100" w:beforeAutospacing="1" w:after="100" w:afterAutospacing="1"/>
              <w:rPr>
                <w:rFonts w:asciiTheme="minorHAnsi" w:eastAsia="Times New Roman" w:hAnsiTheme="minorHAnsi" w:cstheme="minorHAnsi"/>
                <w:color w:val="333333"/>
                <w:sz w:val="22"/>
                <w:szCs w:val="22"/>
              </w:rPr>
            </w:pPr>
            <w:r w:rsidRPr="00EC40FF">
              <w:rPr>
                <w:rFonts w:asciiTheme="minorHAnsi" w:eastAsia="Times New Roman" w:hAnsiTheme="minorHAnsi" w:cstheme="minorHAnsi"/>
                <w:color w:val="333333"/>
                <w:sz w:val="22"/>
                <w:szCs w:val="22"/>
              </w:rPr>
              <w:t>Everyone has the right freely to participate in the cultural life of the community, to enjoy the arts and to share in scientific advancement and its benefits.</w:t>
            </w:r>
          </w:p>
          <w:p w14:paraId="00966287" w14:textId="0AC40C19" w:rsidR="00475B93" w:rsidRPr="00A52C8D" w:rsidRDefault="00475B93" w:rsidP="00DD540B">
            <w:pPr>
              <w:rPr>
                <w:rFonts w:asciiTheme="minorHAnsi" w:hAnsiTheme="minorHAnsi" w:cstheme="minorHAnsi"/>
                <w:sz w:val="22"/>
                <w:szCs w:val="22"/>
              </w:rPr>
            </w:pPr>
          </w:p>
        </w:tc>
      </w:tr>
      <w:tr w:rsidR="00DD540B" w:rsidRPr="00A52C8D" w14:paraId="2405AC3E" w14:textId="77777777" w:rsidTr="76DB39E9">
        <w:trPr>
          <w:trHeight w:val="512"/>
        </w:trPr>
        <w:tc>
          <w:tcPr>
            <w:tcW w:w="2088" w:type="dxa"/>
            <w:vMerge/>
          </w:tcPr>
          <w:p w14:paraId="722B00AE" w14:textId="77777777" w:rsidR="00DD540B" w:rsidRPr="00A52C8D" w:rsidRDefault="00DD540B" w:rsidP="00DD540B">
            <w:pPr>
              <w:rPr>
                <w:rFonts w:asciiTheme="minorHAnsi" w:hAnsiTheme="minorHAnsi" w:cstheme="minorHAnsi"/>
                <w:b/>
                <w:sz w:val="22"/>
                <w:szCs w:val="22"/>
              </w:rPr>
            </w:pPr>
          </w:p>
        </w:tc>
        <w:tc>
          <w:tcPr>
            <w:tcW w:w="2222" w:type="dxa"/>
            <w:shd w:val="clear" w:color="auto" w:fill="CCFFFF"/>
            <w:vAlign w:val="center"/>
          </w:tcPr>
          <w:p w14:paraId="261440BF" w14:textId="77777777" w:rsidR="00DD540B" w:rsidRPr="00A52C8D" w:rsidRDefault="00DD540B" w:rsidP="00DD540B">
            <w:pPr>
              <w:rPr>
                <w:rFonts w:asciiTheme="minorHAnsi" w:hAnsiTheme="minorHAnsi" w:cstheme="minorHAnsi"/>
                <w:sz w:val="22"/>
                <w:szCs w:val="22"/>
              </w:rPr>
            </w:pPr>
            <w:r w:rsidRPr="00A52C8D">
              <w:rPr>
                <w:rFonts w:asciiTheme="minorHAnsi" w:hAnsiTheme="minorHAnsi" w:cstheme="minorHAnsi"/>
                <w:sz w:val="22"/>
                <w:szCs w:val="22"/>
              </w:rPr>
              <w:t xml:space="preserve">Caribbean or Black </w:t>
            </w:r>
          </w:p>
        </w:tc>
        <w:tc>
          <w:tcPr>
            <w:tcW w:w="2602" w:type="dxa"/>
          </w:tcPr>
          <w:p w14:paraId="38608348" w14:textId="77777777" w:rsidR="00DD540B" w:rsidRPr="00A52C8D" w:rsidRDefault="00DD540B" w:rsidP="00DD540B">
            <w:pPr>
              <w:pStyle w:val="Default"/>
              <w:rPr>
                <w:rFonts w:asciiTheme="minorHAnsi" w:hAnsiTheme="minorHAnsi" w:cstheme="minorHAnsi"/>
                <w:sz w:val="22"/>
                <w:szCs w:val="22"/>
              </w:rPr>
            </w:pPr>
            <w:r>
              <w:rPr>
                <w:rFonts w:asciiTheme="minorHAnsi" w:hAnsiTheme="minorHAnsi" w:cstheme="minorHAnsi"/>
                <w:sz w:val="22"/>
                <w:szCs w:val="22"/>
              </w:rPr>
              <w:t xml:space="preserve">Opportunity to create a safe and welcoming environment for engagement activity, and a unique opportunity for racially diverse stories and representation to become part of the PPWG.  </w:t>
            </w:r>
          </w:p>
          <w:p w14:paraId="2A12D2F9" w14:textId="77777777" w:rsidR="00DD540B" w:rsidRPr="00A52C8D" w:rsidRDefault="00DD540B" w:rsidP="00DD540B">
            <w:pPr>
              <w:rPr>
                <w:rFonts w:asciiTheme="minorHAnsi" w:hAnsiTheme="minorHAnsi" w:cstheme="minorHAnsi"/>
                <w:sz w:val="22"/>
                <w:szCs w:val="22"/>
              </w:rPr>
            </w:pPr>
          </w:p>
          <w:p w14:paraId="17676E37" w14:textId="39FC4425" w:rsidR="00DD540B" w:rsidRPr="00A52C8D" w:rsidRDefault="00DD540B" w:rsidP="00DD540B">
            <w:pPr>
              <w:rPr>
                <w:rFonts w:asciiTheme="minorHAnsi" w:hAnsiTheme="minorHAnsi" w:cstheme="minorHAnsi"/>
                <w:sz w:val="22"/>
                <w:szCs w:val="22"/>
              </w:rPr>
            </w:pPr>
          </w:p>
        </w:tc>
        <w:tc>
          <w:tcPr>
            <w:tcW w:w="3261" w:type="dxa"/>
          </w:tcPr>
          <w:p w14:paraId="1C2F0389" w14:textId="77777777" w:rsidR="00DD540B" w:rsidRDefault="00DD540B" w:rsidP="00DD540B">
            <w:pPr>
              <w:pStyle w:val="Default"/>
              <w:rPr>
                <w:rFonts w:asciiTheme="minorHAnsi" w:hAnsiTheme="minorHAnsi" w:cstheme="minorHAnsi"/>
                <w:sz w:val="22"/>
                <w:szCs w:val="22"/>
              </w:rPr>
            </w:pPr>
            <w:r w:rsidRPr="00A52C8D">
              <w:rPr>
                <w:rFonts w:asciiTheme="minorHAnsi" w:hAnsiTheme="minorHAnsi" w:cstheme="minorHAnsi"/>
                <w:sz w:val="22"/>
                <w:szCs w:val="22"/>
              </w:rPr>
              <w:lastRenderedPageBreak/>
              <w:t xml:space="preserve">People of colour are more likely to experience serious illness or death from Covid-19. They therefore may be less confident in </w:t>
            </w:r>
            <w:r>
              <w:rPr>
                <w:rFonts w:asciiTheme="minorHAnsi" w:hAnsiTheme="minorHAnsi" w:cstheme="minorHAnsi"/>
                <w:sz w:val="22"/>
                <w:szCs w:val="22"/>
              </w:rPr>
              <w:t>engagement activity that involves working with a large group of individuals</w:t>
            </w:r>
            <w:r w:rsidRPr="00A52C8D">
              <w:rPr>
                <w:rFonts w:asciiTheme="minorHAnsi" w:hAnsiTheme="minorHAnsi" w:cstheme="minorHAnsi"/>
                <w:sz w:val="22"/>
                <w:szCs w:val="22"/>
              </w:rPr>
              <w:t xml:space="preserve"> and will require greater reassurance.</w:t>
            </w:r>
          </w:p>
          <w:p w14:paraId="52A75790" w14:textId="77777777" w:rsidR="00DD540B" w:rsidRPr="00A52C8D" w:rsidRDefault="00DD540B" w:rsidP="00DD540B">
            <w:pPr>
              <w:pStyle w:val="Default"/>
              <w:rPr>
                <w:rFonts w:asciiTheme="minorHAnsi" w:hAnsiTheme="minorHAnsi" w:cstheme="minorHAnsi"/>
                <w:sz w:val="22"/>
                <w:szCs w:val="22"/>
              </w:rPr>
            </w:pPr>
            <w:r w:rsidRPr="00A52C8D">
              <w:rPr>
                <w:rFonts w:asciiTheme="minorHAnsi" w:hAnsiTheme="minorHAnsi" w:cstheme="minorHAnsi"/>
                <w:sz w:val="22"/>
                <w:szCs w:val="22"/>
              </w:rPr>
              <w:t xml:space="preserve"> </w:t>
            </w:r>
          </w:p>
          <w:p w14:paraId="78D72360" w14:textId="77777777" w:rsidR="00DD540B" w:rsidRPr="00A52C8D" w:rsidRDefault="00DD540B" w:rsidP="00DD540B">
            <w:pPr>
              <w:pStyle w:val="Default"/>
              <w:rPr>
                <w:rFonts w:asciiTheme="minorHAnsi" w:hAnsiTheme="minorHAnsi" w:cstheme="minorHAnsi"/>
                <w:sz w:val="22"/>
                <w:szCs w:val="22"/>
              </w:rPr>
            </w:pPr>
            <w:r w:rsidRPr="00A52C8D">
              <w:rPr>
                <w:rFonts w:asciiTheme="minorHAnsi" w:hAnsiTheme="minorHAnsi" w:cstheme="minorHAnsi"/>
                <w:sz w:val="22"/>
                <w:szCs w:val="22"/>
              </w:rPr>
              <w:lastRenderedPageBreak/>
              <w:t xml:space="preserve">All communication should be clear in terms of the measures we are taking to protect </w:t>
            </w:r>
            <w:r>
              <w:rPr>
                <w:rFonts w:asciiTheme="minorHAnsi" w:hAnsiTheme="minorHAnsi" w:cstheme="minorHAnsi"/>
                <w:sz w:val="22"/>
                <w:szCs w:val="22"/>
              </w:rPr>
              <w:t>participants</w:t>
            </w:r>
            <w:r w:rsidRPr="00A52C8D">
              <w:rPr>
                <w:rFonts w:asciiTheme="minorHAnsi" w:hAnsiTheme="minorHAnsi" w:cstheme="minorHAnsi"/>
                <w:sz w:val="22"/>
                <w:szCs w:val="22"/>
              </w:rPr>
              <w:t xml:space="preserve">, to empower them to </w:t>
            </w:r>
            <w:r>
              <w:rPr>
                <w:rFonts w:asciiTheme="minorHAnsi" w:hAnsiTheme="minorHAnsi" w:cstheme="minorHAnsi"/>
                <w:sz w:val="22"/>
                <w:szCs w:val="22"/>
              </w:rPr>
              <w:t xml:space="preserve">feel safe and confident when engaging in any engagement activity. </w:t>
            </w:r>
          </w:p>
          <w:p w14:paraId="42C6D796" w14:textId="77777777" w:rsidR="00DD540B" w:rsidRPr="00A52C8D" w:rsidRDefault="00DD540B" w:rsidP="00DD540B">
            <w:pPr>
              <w:rPr>
                <w:rFonts w:asciiTheme="minorHAnsi" w:hAnsiTheme="minorHAnsi" w:cstheme="minorHAnsi"/>
                <w:sz w:val="22"/>
                <w:szCs w:val="22"/>
              </w:rPr>
            </w:pPr>
          </w:p>
        </w:tc>
        <w:tc>
          <w:tcPr>
            <w:tcW w:w="4110" w:type="dxa"/>
            <w:shd w:val="clear" w:color="auto" w:fill="FFCC99"/>
          </w:tcPr>
          <w:p w14:paraId="448EE572" w14:textId="77777777" w:rsidR="000D3D72" w:rsidRPr="00F55BB1" w:rsidRDefault="000D3D72" w:rsidP="000D3D72">
            <w:pPr>
              <w:rPr>
                <w:rFonts w:asciiTheme="minorHAnsi" w:hAnsiTheme="minorHAnsi" w:cstheme="minorHAnsi"/>
                <w:sz w:val="22"/>
                <w:szCs w:val="22"/>
              </w:rPr>
            </w:pPr>
            <w:r w:rsidRPr="00F55BB1">
              <w:rPr>
                <w:rFonts w:asciiTheme="minorHAnsi" w:hAnsiTheme="minorHAnsi" w:cstheme="minorHAnsi"/>
                <w:sz w:val="22"/>
                <w:szCs w:val="22"/>
              </w:rPr>
              <w:lastRenderedPageBreak/>
              <w:t>Protocols will be in place in line with NHS Scotland Test and Protect guidance. All session participants will be required to supply their name and contact details and some people may feel uncomfortable with this.</w:t>
            </w:r>
          </w:p>
          <w:p w14:paraId="39052AAC" w14:textId="77777777" w:rsidR="000D3D72" w:rsidRPr="00F55BB1" w:rsidRDefault="000D3D72" w:rsidP="000D3D72">
            <w:pPr>
              <w:rPr>
                <w:rFonts w:asciiTheme="minorHAnsi" w:hAnsiTheme="minorHAnsi" w:cstheme="minorHAnsi"/>
                <w:sz w:val="22"/>
                <w:szCs w:val="22"/>
              </w:rPr>
            </w:pPr>
          </w:p>
          <w:p w14:paraId="1642D451" w14:textId="77777777" w:rsidR="000D3D72" w:rsidRDefault="000D3D72" w:rsidP="000D3D72">
            <w:pPr>
              <w:rPr>
                <w:rFonts w:asciiTheme="minorHAnsi" w:eastAsia="Times New Roman" w:hAnsiTheme="minorHAnsi"/>
                <w:color w:val="333333"/>
                <w:sz w:val="22"/>
                <w:szCs w:val="22"/>
              </w:rPr>
            </w:pPr>
            <w:r>
              <w:rPr>
                <w:rFonts w:asciiTheme="minorHAnsi" w:eastAsia="Times New Roman" w:hAnsiTheme="minorHAnsi"/>
                <w:color w:val="333333"/>
                <w:sz w:val="22"/>
                <w:szCs w:val="22"/>
              </w:rPr>
              <w:t xml:space="preserve">Travel costs to PPWG could be a barrier to participating in engagement activity; there </w:t>
            </w:r>
            <w:r>
              <w:rPr>
                <w:rFonts w:asciiTheme="minorHAnsi" w:eastAsia="Times New Roman" w:hAnsiTheme="minorHAnsi"/>
                <w:color w:val="333333"/>
                <w:sz w:val="22"/>
                <w:szCs w:val="22"/>
              </w:rPr>
              <w:lastRenderedPageBreak/>
              <w:t>must be ample opportunity for people to participate in their locality too or a means to cover/ reimburse costs incurred.</w:t>
            </w:r>
          </w:p>
          <w:p w14:paraId="1CD7D403" w14:textId="77777777" w:rsidR="000D3D72" w:rsidRDefault="000D3D72" w:rsidP="000D3D72">
            <w:pPr>
              <w:rPr>
                <w:rFonts w:asciiTheme="minorHAnsi" w:eastAsia="Times New Roman" w:hAnsiTheme="minorHAnsi"/>
                <w:color w:val="333333"/>
                <w:sz w:val="22"/>
                <w:szCs w:val="22"/>
              </w:rPr>
            </w:pPr>
          </w:p>
          <w:p w14:paraId="1EED2D7D" w14:textId="77777777" w:rsidR="000D3D72" w:rsidRDefault="000D3D72" w:rsidP="000D3D72">
            <w:pPr>
              <w:rPr>
                <w:rFonts w:asciiTheme="minorHAnsi" w:eastAsia="Times New Roman" w:hAnsiTheme="minorHAnsi"/>
                <w:color w:val="333333"/>
                <w:sz w:val="22"/>
                <w:szCs w:val="22"/>
              </w:rPr>
            </w:pPr>
            <w:r>
              <w:rPr>
                <w:rFonts w:asciiTheme="minorHAnsi" w:eastAsia="Times New Roman" w:hAnsiTheme="minorHAnsi"/>
                <w:color w:val="333333"/>
                <w:sz w:val="22"/>
                <w:szCs w:val="22"/>
              </w:rPr>
              <w:t xml:space="preserve">Scheduling of engagement activity may not be suitable for those who are working full time; a range of days and times should be considered to ensure that opportunities for participation are available. </w:t>
            </w:r>
          </w:p>
          <w:p w14:paraId="0BF6E94F" w14:textId="77777777" w:rsidR="000D3D72" w:rsidRDefault="000D3D72" w:rsidP="000D3D72">
            <w:pPr>
              <w:rPr>
                <w:rFonts w:asciiTheme="minorHAnsi" w:eastAsia="Times New Roman" w:hAnsiTheme="minorHAnsi"/>
                <w:color w:val="333333"/>
                <w:sz w:val="22"/>
                <w:szCs w:val="22"/>
              </w:rPr>
            </w:pPr>
          </w:p>
          <w:p w14:paraId="1A612776" w14:textId="77777777" w:rsidR="000D3D72" w:rsidRPr="00EC40FF" w:rsidRDefault="000D3D72" w:rsidP="000D3D72">
            <w:pPr>
              <w:shd w:val="clear" w:color="auto" w:fill="FFFFFF"/>
              <w:spacing w:before="100" w:beforeAutospacing="1" w:after="100" w:afterAutospacing="1"/>
              <w:outlineLvl w:val="1"/>
              <w:rPr>
                <w:rFonts w:asciiTheme="minorHAnsi" w:eastAsia="Times New Roman" w:hAnsiTheme="minorHAnsi" w:cstheme="minorHAnsi"/>
                <w:color w:val="000000"/>
                <w:spacing w:val="-12"/>
                <w:sz w:val="22"/>
                <w:szCs w:val="22"/>
              </w:rPr>
            </w:pPr>
            <w:r w:rsidRPr="00475B93">
              <w:rPr>
                <w:rFonts w:asciiTheme="minorHAnsi" w:eastAsia="Times New Roman" w:hAnsiTheme="minorHAnsi" w:cstheme="minorHAnsi"/>
                <w:color w:val="000000"/>
                <w:spacing w:val="-12"/>
                <w:sz w:val="22"/>
                <w:szCs w:val="22"/>
              </w:rPr>
              <w:t xml:space="preserve">UN Declaration of Human Rights- </w:t>
            </w:r>
            <w:r w:rsidRPr="00EC40FF">
              <w:rPr>
                <w:rFonts w:asciiTheme="minorHAnsi" w:eastAsia="Times New Roman" w:hAnsiTheme="minorHAnsi" w:cstheme="minorHAnsi"/>
                <w:color w:val="000000"/>
                <w:spacing w:val="-12"/>
                <w:sz w:val="22"/>
                <w:szCs w:val="22"/>
              </w:rPr>
              <w:t>Article 27</w:t>
            </w:r>
            <w:r w:rsidRPr="00475B93">
              <w:rPr>
                <w:rFonts w:asciiTheme="minorHAnsi" w:eastAsia="Times New Roman" w:hAnsiTheme="minorHAnsi" w:cstheme="minorHAnsi"/>
                <w:color w:val="000000"/>
                <w:spacing w:val="-12"/>
                <w:sz w:val="22"/>
                <w:szCs w:val="22"/>
              </w:rPr>
              <w:t>- states that:</w:t>
            </w:r>
          </w:p>
          <w:p w14:paraId="1C339058" w14:textId="77777777" w:rsidR="000D3D72" w:rsidRPr="00EC40FF" w:rsidRDefault="000D3D72" w:rsidP="000D3D72">
            <w:pPr>
              <w:numPr>
                <w:ilvl w:val="0"/>
                <w:numId w:val="16"/>
              </w:numPr>
              <w:shd w:val="clear" w:color="auto" w:fill="FFFFFF"/>
              <w:spacing w:before="100" w:beforeAutospacing="1" w:after="100" w:afterAutospacing="1"/>
              <w:rPr>
                <w:rFonts w:asciiTheme="minorHAnsi" w:eastAsia="Times New Roman" w:hAnsiTheme="minorHAnsi" w:cstheme="minorHAnsi"/>
                <w:color w:val="333333"/>
                <w:sz w:val="22"/>
                <w:szCs w:val="22"/>
              </w:rPr>
            </w:pPr>
            <w:r w:rsidRPr="00EC40FF">
              <w:rPr>
                <w:rFonts w:asciiTheme="minorHAnsi" w:eastAsia="Times New Roman" w:hAnsiTheme="minorHAnsi" w:cstheme="minorHAnsi"/>
                <w:color w:val="333333"/>
                <w:sz w:val="22"/>
                <w:szCs w:val="22"/>
              </w:rPr>
              <w:t>Everyone has the right freely to participate in the cultural life of the community, to enjoy the arts and to share in scientific advancement and its benefits.</w:t>
            </w:r>
          </w:p>
          <w:p w14:paraId="18A164DB" w14:textId="426B19FD" w:rsidR="00475B93" w:rsidRPr="00A52C8D" w:rsidRDefault="00475B93" w:rsidP="00DD540B">
            <w:pPr>
              <w:rPr>
                <w:rFonts w:asciiTheme="minorHAnsi" w:hAnsiTheme="minorHAnsi" w:cstheme="minorHAnsi"/>
                <w:sz w:val="22"/>
                <w:szCs w:val="22"/>
              </w:rPr>
            </w:pPr>
          </w:p>
        </w:tc>
      </w:tr>
      <w:tr w:rsidR="00DD540B" w:rsidRPr="00A52C8D" w14:paraId="7099370E" w14:textId="77777777" w:rsidTr="76DB39E9">
        <w:trPr>
          <w:trHeight w:val="562"/>
        </w:trPr>
        <w:tc>
          <w:tcPr>
            <w:tcW w:w="2088" w:type="dxa"/>
            <w:vMerge/>
          </w:tcPr>
          <w:p w14:paraId="6E1831B3" w14:textId="77777777" w:rsidR="00DD540B" w:rsidRPr="00A52C8D" w:rsidRDefault="00DD540B" w:rsidP="00DD540B">
            <w:pPr>
              <w:rPr>
                <w:rFonts w:asciiTheme="minorHAnsi" w:hAnsiTheme="minorHAnsi" w:cstheme="minorHAnsi"/>
                <w:b/>
                <w:sz w:val="22"/>
                <w:szCs w:val="22"/>
              </w:rPr>
            </w:pPr>
          </w:p>
        </w:tc>
        <w:tc>
          <w:tcPr>
            <w:tcW w:w="2222" w:type="dxa"/>
            <w:shd w:val="clear" w:color="auto" w:fill="CCFFFF"/>
            <w:vAlign w:val="center"/>
          </w:tcPr>
          <w:p w14:paraId="56DF9E63" w14:textId="77777777" w:rsidR="00DD540B" w:rsidRPr="00A52C8D" w:rsidRDefault="00DD540B" w:rsidP="00DD540B">
            <w:pPr>
              <w:rPr>
                <w:rFonts w:asciiTheme="minorHAnsi" w:hAnsiTheme="minorHAnsi" w:cstheme="minorHAnsi"/>
                <w:sz w:val="22"/>
                <w:szCs w:val="22"/>
              </w:rPr>
            </w:pPr>
            <w:r w:rsidRPr="00A52C8D">
              <w:rPr>
                <w:rFonts w:asciiTheme="minorHAnsi" w:hAnsiTheme="minorHAnsi" w:cstheme="minorHAnsi"/>
                <w:sz w:val="22"/>
                <w:szCs w:val="22"/>
              </w:rPr>
              <w:t>Other Ethnic Group</w:t>
            </w:r>
          </w:p>
        </w:tc>
        <w:tc>
          <w:tcPr>
            <w:tcW w:w="2602" w:type="dxa"/>
          </w:tcPr>
          <w:p w14:paraId="20457089" w14:textId="77777777" w:rsidR="00DD540B" w:rsidRPr="00A52C8D" w:rsidRDefault="00DD540B" w:rsidP="00DD540B">
            <w:pPr>
              <w:rPr>
                <w:rFonts w:asciiTheme="minorHAnsi" w:hAnsiTheme="minorHAnsi" w:cstheme="minorHAnsi"/>
                <w:sz w:val="22"/>
                <w:szCs w:val="22"/>
              </w:rPr>
            </w:pPr>
          </w:p>
          <w:p w14:paraId="69993081" w14:textId="7B9D8A40" w:rsidR="00DD540B" w:rsidRPr="00A52C8D" w:rsidRDefault="00DD540B" w:rsidP="00DD540B">
            <w:pPr>
              <w:pStyle w:val="Default"/>
              <w:rPr>
                <w:rFonts w:asciiTheme="minorHAnsi" w:hAnsiTheme="minorHAnsi" w:cstheme="minorHAnsi"/>
                <w:sz w:val="22"/>
                <w:szCs w:val="22"/>
              </w:rPr>
            </w:pPr>
            <w:r>
              <w:rPr>
                <w:rFonts w:asciiTheme="minorHAnsi" w:hAnsiTheme="minorHAnsi" w:cstheme="minorHAnsi"/>
                <w:sz w:val="22"/>
                <w:szCs w:val="22"/>
              </w:rPr>
              <w:t>Opportunity to create a safe and welcoming environment for engagement activity, and a unique opportunity for racially diverse stories and representation to become part of the</w:t>
            </w:r>
            <w:r w:rsidR="00823C6D">
              <w:rPr>
                <w:rFonts w:asciiTheme="minorHAnsi" w:hAnsiTheme="minorHAnsi" w:cstheme="minorHAnsi"/>
                <w:sz w:val="22"/>
                <w:szCs w:val="22"/>
              </w:rPr>
              <w:t xml:space="preserve"> future of the </w:t>
            </w:r>
            <w:r>
              <w:rPr>
                <w:rFonts w:asciiTheme="minorHAnsi" w:hAnsiTheme="minorHAnsi" w:cstheme="minorHAnsi"/>
                <w:sz w:val="22"/>
                <w:szCs w:val="22"/>
              </w:rPr>
              <w:t xml:space="preserve">PPWG.  </w:t>
            </w:r>
          </w:p>
          <w:p w14:paraId="4DD1DA1A" w14:textId="4E913C5E" w:rsidR="00DD540B" w:rsidRPr="00A52C8D" w:rsidRDefault="00DD540B" w:rsidP="00DD540B">
            <w:pPr>
              <w:rPr>
                <w:rFonts w:asciiTheme="minorHAnsi" w:hAnsiTheme="minorHAnsi" w:cstheme="minorHAnsi"/>
                <w:sz w:val="22"/>
                <w:szCs w:val="22"/>
              </w:rPr>
            </w:pPr>
          </w:p>
        </w:tc>
        <w:tc>
          <w:tcPr>
            <w:tcW w:w="3261" w:type="dxa"/>
          </w:tcPr>
          <w:p w14:paraId="70750193" w14:textId="77777777" w:rsidR="00DD540B" w:rsidRDefault="00DD540B" w:rsidP="00DD540B">
            <w:pPr>
              <w:pStyle w:val="Default"/>
              <w:rPr>
                <w:rFonts w:asciiTheme="minorHAnsi" w:hAnsiTheme="minorHAnsi" w:cstheme="minorHAnsi"/>
                <w:sz w:val="22"/>
                <w:szCs w:val="22"/>
              </w:rPr>
            </w:pPr>
            <w:r w:rsidRPr="00A52C8D">
              <w:rPr>
                <w:rFonts w:asciiTheme="minorHAnsi" w:hAnsiTheme="minorHAnsi" w:cstheme="minorHAnsi"/>
                <w:sz w:val="22"/>
                <w:szCs w:val="22"/>
              </w:rPr>
              <w:t xml:space="preserve">People of colour are more likely to experience serious illness or death from Covid-19. They therefore may be less confident in </w:t>
            </w:r>
            <w:r>
              <w:rPr>
                <w:rFonts w:asciiTheme="minorHAnsi" w:hAnsiTheme="minorHAnsi" w:cstheme="minorHAnsi"/>
                <w:sz w:val="22"/>
                <w:szCs w:val="22"/>
              </w:rPr>
              <w:t>engagement activity that involves working with a large group of individuals</w:t>
            </w:r>
            <w:r w:rsidRPr="00A52C8D">
              <w:rPr>
                <w:rFonts w:asciiTheme="minorHAnsi" w:hAnsiTheme="minorHAnsi" w:cstheme="minorHAnsi"/>
                <w:sz w:val="22"/>
                <w:szCs w:val="22"/>
              </w:rPr>
              <w:t xml:space="preserve"> and will require greater reassurance.</w:t>
            </w:r>
          </w:p>
          <w:p w14:paraId="53CA4D3A" w14:textId="77777777" w:rsidR="00DD540B" w:rsidRPr="00A52C8D" w:rsidRDefault="00DD540B" w:rsidP="00DD540B">
            <w:pPr>
              <w:pStyle w:val="Default"/>
              <w:rPr>
                <w:rFonts w:asciiTheme="minorHAnsi" w:hAnsiTheme="minorHAnsi" w:cstheme="minorHAnsi"/>
                <w:sz w:val="22"/>
                <w:szCs w:val="22"/>
              </w:rPr>
            </w:pPr>
            <w:r w:rsidRPr="00A52C8D">
              <w:rPr>
                <w:rFonts w:asciiTheme="minorHAnsi" w:hAnsiTheme="minorHAnsi" w:cstheme="minorHAnsi"/>
                <w:sz w:val="22"/>
                <w:szCs w:val="22"/>
              </w:rPr>
              <w:t xml:space="preserve"> </w:t>
            </w:r>
          </w:p>
          <w:p w14:paraId="13018868" w14:textId="77777777" w:rsidR="00DD540B" w:rsidRPr="00A52C8D" w:rsidRDefault="00DD540B" w:rsidP="00DD540B">
            <w:pPr>
              <w:pStyle w:val="Default"/>
              <w:rPr>
                <w:rFonts w:asciiTheme="minorHAnsi" w:hAnsiTheme="minorHAnsi" w:cstheme="minorHAnsi"/>
                <w:sz w:val="22"/>
                <w:szCs w:val="22"/>
              </w:rPr>
            </w:pPr>
            <w:r w:rsidRPr="00A52C8D">
              <w:rPr>
                <w:rFonts w:asciiTheme="minorHAnsi" w:hAnsiTheme="minorHAnsi" w:cstheme="minorHAnsi"/>
                <w:sz w:val="22"/>
                <w:szCs w:val="22"/>
              </w:rPr>
              <w:t xml:space="preserve">All communication should be clear in terms of the measures we are taking to protect </w:t>
            </w:r>
            <w:r>
              <w:rPr>
                <w:rFonts w:asciiTheme="minorHAnsi" w:hAnsiTheme="minorHAnsi" w:cstheme="minorHAnsi"/>
                <w:sz w:val="22"/>
                <w:szCs w:val="22"/>
              </w:rPr>
              <w:t>participants</w:t>
            </w:r>
            <w:r w:rsidRPr="00A52C8D">
              <w:rPr>
                <w:rFonts w:asciiTheme="minorHAnsi" w:hAnsiTheme="minorHAnsi" w:cstheme="minorHAnsi"/>
                <w:sz w:val="22"/>
                <w:szCs w:val="22"/>
              </w:rPr>
              <w:t xml:space="preserve">, </w:t>
            </w:r>
            <w:r w:rsidRPr="00A52C8D">
              <w:rPr>
                <w:rFonts w:asciiTheme="minorHAnsi" w:hAnsiTheme="minorHAnsi" w:cstheme="minorHAnsi"/>
                <w:sz w:val="22"/>
                <w:szCs w:val="22"/>
              </w:rPr>
              <w:lastRenderedPageBreak/>
              <w:t xml:space="preserve">to empower them to </w:t>
            </w:r>
            <w:r>
              <w:rPr>
                <w:rFonts w:asciiTheme="minorHAnsi" w:hAnsiTheme="minorHAnsi" w:cstheme="minorHAnsi"/>
                <w:sz w:val="22"/>
                <w:szCs w:val="22"/>
              </w:rPr>
              <w:t xml:space="preserve">feel safe and confident when engaging in any engagement activity. </w:t>
            </w:r>
          </w:p>
          <w:p w14:paraId="54E11D2A" w14:textId="77777777" w:rsidR="00DD540B" w:rsidRPr="00A52C8D" w:rsidRDefault="00DD540B" w:rsidP="00DD540B">
            <w:pPr>
              <w:rPr>
                <w:rFonts w:asciiTheme="minorHAnsi" w:hAnsiTheme="minorHAnsi" w:cstheme="minorHAnsi"/>
                <w:sz w:val="22"/>
                <w:szCs w:val="22"/>
              </w:rPr>
            </w:pPr>
          </w:p>
        </w:tc>
        <w:tc>
          <w:tcPr>
            <w:tcW w:w="4110" w:type="dxa"/>
            <w:shd w:val="clear" w:color="auto" w:fill="FFCC99"/>
          </w:tcPr>
          <w:p w14:paraId="10678FD1" w14:textId="77777777" w:rsidR="000D3D72" w:rsidRPr="00F55BB1" w:rsidRDefault="000D3D72" w:rsidP="000D3D72">
            <w:pPr>
              <w:rPr>
                <w:rFonts w:asciiTheme="minorHAnsi" w:hAnsiTheme="minorHAnsi" w:cstheme="minorHAnsi"/>
                <w:sz w:val="22"/>
                <w:szCs w:val="22"/>
              </w:rPr>
            </w:pPr>
            <w:r w:rsidRPr="00F55BB1">
              <w:rPr>
                <w:rFonts w:asciiTheme="minorHAnsi" w:hAnsiTheme="minorHAnsi" w:cstheme="minorHAnsi"/>
                <w:sz w:val="22"/>
                <w:szCs w:val="22"/>
              </w:rPr>
              <w:lastRenderedPageBreak/>
              <w:t>Protocols will be in place in line with NHS Scotland Test and Protect guidance. All session participants will be required to supply their name and contact details and some people may feel uncomfortable with this.</w:t>
            </w:r>
          </w:p>
          <w:p w14:paraId="70050F2D" w14:textId="77777777" w:rsidR="000D3D72" w:rsidRPr="00F55BB1" w:rsidRDefault="000D3D72" w:rsidP="000D3D72">
            <w:pPr>
              <w:rPr>
                <w:rFonts w:asciiTheme="minorHAnsi" w:hAnsiTheme="minorHAnsi" w:cstheme="minorHAnsi"/>
                <w:sz w:val="22"/>
                <w:szCs w:val="22"/>
              </w:rPr>
            </w:pPr>
          </w:p>
          <w:p w14:paraId="0D2431C7" w14:textId="77777777" w:rsidR="000D3D72" w:rsidRDefault="000D3D72" w:rsidP="000D3D72">
            <w:pPr>
              <w:rPr>
                <w:rFonts w:asciiTheme="minorHAnsi" w:eastAsia="Times New Roman" w:hAnsiTheme="minorHAnsi"/>
                <w:color w:val="333333"/>
                <w:sz w:val="22"/>
                <w:szCs w:val="22"/>
              </w:rPr>
            </w:pPr>
            <w:r>
              <w:rPr>
                <w:rFonts w:asciiTheme="minorHAnsi" w:eastAsia="Times New Roman" w:hAnsiTheme="minorHAnsi"/>
                <w:color w:val="333333"/>
                <w:sz w:val="22"/>
                <w:szCs w:val="22"/>
              </w:rPr>
              <w:t>Travel costs to PPWG could be a barrier to participating in engagement activity; there must be ample opportunity for people to participate in their locality too or a means to cover/ reimburse costs incurred.</w:t>
            </w:r>
          </w:p>
          <w:p w14:paraId="40965FA8" w14:textId="77777777" w:rsidR="000D3D72" w:rsidRDefault="000D3D72" w:rsidP="000D3D72">
            <w:pPr>
              <w:rPr>
                <w:rFonts w:asciiTheme="minorHAnsi" w:eastAsia="Times New Roman" w:hAnsiTheme="minorHAnsi"/>
                <w:color w:val="333333"/>
                <w:sz w:val="22"/>
                <w:szCs w:val="22"/>
              </w:rPr>
            </w:pPr>
          </w:p>
          <w:p w14:paraId="63E08AFE" w14:textId="77777777" w:rsidR="000D3D72" w:rsidRDefault="000D3D72" w:rsidP="000D3D72">
            <w:pPr>
              <w:rPr>
                <w:rFonts w:asciiTheme="minorHAnsi" w:eastAsia="Times New Roman" w:hAnsiTheme="minorHAnsi"/>
                <w:color w:val="333333"/>
                <w:sz w:val="22"/>
                <w:szCs w:val="22"/>
              </w:rPr>
            </w:pPr>
            <w:r>
              <w:rPr>
                <w:rFonts w:asciiTheme="minorHAnsi" w:eastAsia="Times New Roman" w:hAnsiTheme="minorHAnsi"/>
                <w:color w:val="333333"/>
                <w:sz w:val="22"/>
                <w:szCs w:val="22"/>
              </w:rPr>
              <w:t xml:space="preserve">Scheduling of engagement activity may not be suitable for those who are working full time; a range of days and times should be considered to ensure that opportunities for participation are available. </w:t>
            </w:r>
          </w:p>
          <w:p w14:paraId="38411FBF" w14:textId="77777777" w:rsidR="000D3D72" w:rsidRDefault="000D3D72" w:rsidP="000D3D72">
            <w:pPr>
              <w:rPr>
                <w:rFonts w:asciiTheme="minorHAnsi" w:eastAsia="Times New Roman" w:hAnsiTheme="minorHAnsi"/>
                <w:color w:val="333333"/>
                <w:sz w:val="22"/>
                <w:szCs w:val="22"/>
              </w:rPr>
            </w:pPr>
          </w:p>
          <w:p w14:paraId="356BA453" w14:textId="77777777" w:rsidR="000D3D72" w:rsidRPr="00EC40FF" w:rsidRDefault="000D3D72" w:rsidP="000D3D72">
            <w:pPr>
              <w:shd w:val="clear" w:color="auto" w:fill="FFFFFF"/>
              <w:spacing w:before="100" w:beforeAutospacing="1" w:after="100" w:afterAutospacing="1"/>
              <w:outlineLvl w:val="1"/>
              <w:rPr>
                <w:rFonts w:asciiTheme="minorHAnsi" w:eastAsia="Times New Roman" w:hAnsiTheme="minorHAnsi" w:cstheme="minorHAnsi"/>
                <w:color w:val="000000"/>
                <w:spacing w:val="-12"/>
                <w:sz w:val="22"/>
                <w:szCs w:val="22"/>
              </w:rPr>
            </w:pPr>
            <w:r w:rsidRPr="00475B93">
              <w:rPr>
                <w:rFonts w:asciiTheme="minorHAnsi" w:eastAsia="Times New Roman" w:hAnsiTheme="minorHAnsi" w:cstheme="minorHAnsi"/>
                <w:color w:val="000000"/>
                <w:spacing w:val="-12"/>
                <w:sz w:val="22"/>
                <w:szCs w:val="22"/>
              </w:rPr>
              <w:t xml:space="preserve">UN Declaration of Human Rights- </w:t>
            </w:r>
            <w:r w:rsidRPr="00EC40FF">
              <w:rPr>
                <w:rFonts w:asciiTheme="minorHAnsi" w:eastAsia="Times New Roman" w:hAnsiTheme="minorHAnsi" w:cstheme="minorHAnsi"/>
                <w:color w:val="000000"/>
                <w:spacing w:val="-12"/>
                <w:sz w:val="22"/>
                <w:szCs w:val="22"/>
              </w:rPr>
              <w:t>Article 27</w:t>
            </w:r>
            <w:r w:rsidRPr="00475B93">
              <w:rPr>
                <w:rFonts w:asciiTheme="minorHAnsi" w:eastAsia="Times New Roman" w:hAnsiTheme="minorHAnsi" w:cstheme="minorHAnsi"/>
                <w:color w:val="000000"/>
                <w:spacing w:val="-12"/>
                <w:sz w:val="22"/>
                <w:szCs w:val="22"/>
              </w:rPr>
              <w:t>- states that:</w:t>
            </w:r>
          </w:p>
          <w:p w14:paraId="7D8BD7FE" w14:textId="77777777" w:rsidR="000D3D72" w:rsidRPr="00EC40FF" w:rsidRDefault="000D3D72" w:rsidP="000D3D72">
            <w:pPr>
              <w:numPr>
                <w:ilvl w:val="0"/>
                <w:numId w:val="17"/>
              </w:numPr>
              <w:shd w:val="clear" w:color="auto" w:fill="FFFFFF"/>
              <w:spacing w:before="100" w:beforeAutospacing="1" w:after="100" w:afterAutospacing="1"/>
              <w:rPr>
                <w:rFonts w:asciiTheme="minorHAnsi" w:eastAsia="Times New Roman" w:hAnsiTheme="minorHAnsi" w:cstheme="minorHAnsi"/>
                <w:color w:val="333333"/>
                <w:sz w:val="22"/>
                <w:szCs w:val="22"/>
              </w:rPr>
            </w:pPr>
            <w:r w:rsidRPr="00EC40FF">
              <w:rPr>
                <w:rFonts w:asciiTheme="minorHAnsi" w:eastAsia="Times New Roman" w:hAnsiTheme="minorHAnsi" w:cstheme="minorHAnsi"/>
                <w:color w:val="333333"/>
                <w:sz w:val="22"/>
                <w:szCs w:val="22"/>
              </w:rPr>
              <w:t>Everyone has the right freely to participate in the cultural life of the community, to enjoy the arts and to share in scientific advancement and its benefits.</w:t>
            </w:r>
          </w:p>
          <w:p w14:paraId="0DA3E24F" w14:textId="24C0E400" w:rsidR="00475B93" w:rsidRPr="00A52C8D" w:rsidRDefault="00475B93" w:rsidP="00DD540B">
            <w:pPr>
              <w:rPr>
                <w:rFonts w:asciiTheme="minorHAnsi" w:hAnsiTheme="minorHAnsi" w:cstheme="minorHAnsi"/>
                <w:sz w:val="22"/>
                <w:szCs w:val="22"/>
              </w:rPr>
            </w:pPr>
          </w:p>
        </w:tc>
      </w:tr>
      <w:tr w:rsidR="00DD540B" w:rsidRPr="00A52C8D" w14:paraId="31126E5D" w14:textId="77777777" w:rsidTr="76DB39E9">
        <w:tc>
          <w:tcPr>
            <w:tcW w:w="14283" w:type="dxa"/>
            <w:gridSpan w:val="5"/>
            <w:shd w:val="clear" w:color="auto" w:fill="auto"/>
          </w:tcPr>
          <w:p w14:paraId="2DE403A5" w14:textId="77777777" w:rsidR="00DD540B" w:rsidRPr="00A52C8D" w:rsidRDefault="00DD540B" w:rsidP="00DD540B">
            <w:pPr>
              <w:rPr>
                <w:rFonts w:asciiTheme="minorHAnsi" w:hAnsiTheme="minorHAnsi" w:cstheme="minorHAnsi"/>
                <w:sz w:val="22"/>
                <w:szCs w:val="22"/>
              </w:rPr>
            </w:pPr>
          </w:p>
        </w:tc>
      </w:tr>
      <w:tr w:rsidR="00DD540B" w:rsidRPr="00A52C8D" w14:paraId="27B337F3" w14:textId="77777777" w:rsidTr="76DB39E9">
        <w:trPr>
          <w:trHeight w:val="464"/>
        </w:trPr>
        <w:tc>
          <w:tcPr>
            <w:tcW w:w="2088" w:type="dxa"/>
            <w:shd w:val="clear" w:color="auto" w:fill="CCFFFF"/>
            <w:vAlign w:val="center"/>
          </w:tcPr>
          <w:p w14:paraId="78E017E0" w14:textId="77777777" w:rsidR="00DD540B" w:rsidRPr="00A52C8D" w:rsidRDefault="00DD540B" w:rsidP="00DD540B">
            <w:pPr>
              <w:rPr>
                <w:rFonts w:asciiTheme="minorHAnsi" w:hAnsiTheme="minorHAnsi" w:cstheme="minorHAnsi"/>
                <w:b/>
                <w:sz w:val="22"/>
                <w:szCs w:val="22"/>
              </w:rPr>
            </w:pPr>
            <w:r w:rsidRPr="00A52C8D">
              <w:rPr>
                <w:rFonts w:asciiTheme="minorHAnsi" w:hAnsiTheme="minorHAnsi" w:cstheme="minorHAnsi"/>
                <w:b/>
                <w:sz w:val="22"/>
                <w:szCs w:val="22"/>
              </w:rPr>
              <w:t>DISABILITY</w:t>
            </w:r>
          </w:p>
        </w:tc>
        <w:tc>
          <w:tcPr>
            <w:tcW w:w="2222" w:type="dxa"/>
            <w:shd w:val="clear" w:color="auto" w:fill="CCFFFF"/>
            <w:vAlign w:val="center"/>
          </w:tcPr>
          <w:p w14:paraId="2F333809" w14:textId="77777777" w:rsidR="00DD540B" w:rsidRPr="00A52C8D" w:rsidRDefault="00DD540B" w:rsidP="00DD540B">
            <w:pPr>
              <w:rPr>
                <w:rFonts w:asciiTheme="minorHAnsi" w:hAnsiTheme="minorHAnsi" w:cstheme="minorHAnsi"/>
                <w:sz w:val="22"/>
                <w:szCs w:val="22"/>
              </w:rPr>
            </w:pPr>
            <w:r w:rsidRPr="00A52C8D">
              <w:rPr>
                <w:rFonts w:asciiTheme="minorHAnsi" w:hAnsiTheme="minorHAnsi" w:cstheme="minorHAnsi"/>
                <w:sz w:val="22"/>
                <w:szCs w:val="22"/>
              </w:rPr>
              <w:t>Physical disability</w:t>
            </w:r>
          </w:p>
        </w:tc>
        <w:tc>
          <w:tcPr>
            <w:tcW w:w="2602" w:type="dxa"/>
          </w:tcPr>
          <w:p w14:paraId="5A540EA0" w14:textId="77777777" w:rsidR="00DD540B" w:rsidRDefault="00DD540B" w:rsidP="00DD540B">
            <w:pPr>
              <w:pStyle w:val="Default"/>
              <w:rPr>
                <w:rFonts w:asciiTheme="minorHAnsi" w:hAnsiTheme="minorHAnsi" w:cstheme="minorHAnsi"/>
                <w:sz w:val="22"/>
                <w:szCs w:val="22"/>
              </w:rPr>
            </w:pPr>
            <w:r>
              <w:rPr>
                <w:rFonts w:asciiTheme="minorHAnsi" w:hAnsiTheme="minorHAnsi" w:cstheme="minorHAnsi"/>
                <w:sz w:val="22"/>
                <w:szCs w:val="22"/>
              </w:rPr>
              <w:t xml:space="preserve">Locations for engagement activity have to be confirmed; however, they will be fully accessible to facilitate equal participation. </w:t>
            </w:r>
          </w:p>
          <w:p w14:paraId="5CC9086D" w14:textId="77777777" w:rsidR="00133663" w:rsidRDefault="00133663" w:rsidP="00DD540B">
            <w:pPr>
              <w:pStyle w:val="Default"/>
              <w:rPr>
                <w:rFonts w:asciiTheme="minorHAnsi" w:hAnsiTheme="minorHAnsi" w:cstheme="minorHAnsi"/>
                <w:sz w:val="22"/>
                <w:szCs w:val="22"/>
              </w:rPr>
            </w:pPr>
          </w:p>
          <w:p w14:paraId="49E398E2" w14:textId="3B652038" w:rsidR="00133663" w:rsidRPr="00A52C8D" w:rsidRDefault="00133663" w:rsidP="00DD540B">
            <w:pPr>
              <w:pStyle w:val="Default"/>
              <w:rPr>
                <w:rFonts w:asciiTheme="minorHAnsi" w:hAnsiTheme="minorHAnsi" w:cstheme="minorHAnsi"/>
                <w:sz w:val="22"/>
                <w:szCs w:val="22"/>
              </w:rPr>
            </w:pPr>
            <w:r>
              <w:rPr>
                <w:rFonts w:asciiTheme="minorHAnsi" w:hAnsiTheme="minorHAnsi" w:cstheme="minorHAnsi"/>
                <w:sz w:val="22"/>
                <w:szCs w:val="22"/>
              </w:rPr>
              <w:t xml:space="preserve">Opportunity to facilitate equal participation for PPWG stakeholder engagement, and ensure that design, stories and representation from </w:t>
            </w:r>
            <w:r w:rsidR="00823C6D">
              <w:rPr>
                <w:rFonts w:asciiTheme="minorHAnsi" w:hAnsiTheme="minorHAnsi" w:cstheme="minorHAnsi"/>
                <w:sz w:val="22"/>
                <w:szCs w:val="22"/>
              </w:rPr>
              <w:t xml:space="preserve">all people living in the city </w:t>
            </w:r>
            <w:r w:rsidR="00823C6D">
              <w:rPr>
                <w:rFonts w:asciiTheme="minorHAnsi" w:hAnsiTheme="minorHAnsi" w:cstheme="minorHAnsi"/>
                <w:sz w:val="22"/>
                <w:szCs w:val="22"/>
              </w:rPr>
              <w:lastRenderedPageBreak/>
              <w:t>are</w:t>
            </w:r>
            <w:r>
              <w:rPr>
                <w:rFonts w:asciiTheme="minorHAnsi" w:hAnsiTheme="minorHAnsi" w:cstheme="minorHAnsi"/>
                <w:sz w:val="22"/>
                <w:szCs w:val="22"/>
              </w:rPr>
              <w:t xml:space="preserve"> part of the future of the building.  </w:t>
            </w:r>
          </w:p>
        </w:tc>
        <w:tc>
          <w:tcPr>
            <w:tcW w:w="3261" w:type="dxa"/>
          </w:tcPr>
          <w:p w14:paraId="059010A9" w14:textId="25089367" w:rsidR="00DD540B" w:rsidRDefault="00DD540B" w:rsidP="00DD540B">
            <w:pPr>
              <w:pStyle w:val="Default"/>
              <w:rPr>
                <w:rFonts w:asciiTheme="minorHAnsi" w:hAnsiTheme="minorHAnsi" w:cstheme="minorHAnsi"/>
                <w:sz w:val="22"/>
                <w:szCs w:val="22"/>
              </w:rPr>
            </w:pPr>
            <w:r w:rsidRPr="00A52C8D">
              <w:rPr>
                <w:rFonts w:asciiTheme="minorHAnsi" w:hAnsiTheme="minorHAnsi" w:cstheme="minorHAnsi"/>
                <w:sz w:val="22"/>
                <w:szCs w:val="22"/>
              </w:rPr>
              <w:lastRenderedPageBreak/>
              <w:t xml:space="preserve">Any associated underlying health conditions mean this group is more likely to be affected by Covid-19 and therefore may be less confident </w:t>
            </w:r>
            <w:r>
              <w:rPr>
                <w:rFonts w:asciiTheme="minorHAnsi" w:hAnsiTheme="minorHAnsi" w:cstheme="minorHAnsi"/>
                <w:sz w:val="22"/>
                <w:szCs w:val="22"/>
              </w:rPr>
              <w:t xml:space="preserve">in engaging with large groups of people </w:t>
            </w:r>
            <w:r w:rsidRPr="00A52C8D">
              <w:rPr>
                <w:rFonts w:asciiTheme="minorHAnsi" w:hAnsiTheme="minorHAnsi" w:cstheme="minorHAnsi"/>
                <w:sz w:val="22"/>
                <w:szCs w:val="22"/>
              </w:rPr>
              <w:t xml:space="preserve">and require greater reassurance. </w:t>
            </w:r>
          </w:p>
          <w:p w14:paraId="659430B8" w14:textId="77777777" w:rsidR="00DD540B" w:rsidRPr="00A52C8D" w:rsidRDefault="00DD540B" w:rsidP="00DD540B">
            <w:pPr>
              <w:pStyle w:val="Default"/>
              <w:rPr>
                <w:rFonts w:asciiTheme="minorHAnsi" w:hAnsiTheme="minorHAnsi" w:cstheme="minorHAnsi"/>
                <w:sz w:val="22"/>
                <w:szCs w:val="22"/>
              </w:rPr>
            </w:pPr>
          </w:p>
          <w:p w14:paraId="384BA73E" w14:textId="73304EB4" w:rsidR="00DD540B" w:rsidRDefault="00DD540B" w:rsidP="00DD540B">
            <w:pPr>
              <w:pStyle w:val="Default"/>
              <w:rPr>
                <w:rFonts w:asciiTheme="minorHAnsi" w:hAnsiTheme="minorHAnsi" w:cstheme="minorHAnsi"/>
                <w:sz w:val="22"/>
                <w:szCs w:val="22"/>
              </w:rPr>
            </w:pPr>
            <w:r w:rsidRPr="00A52C8D">
              <w:rPr>
                <w:rFonts w:asciiTheme="minorHAnsi" w:hAnsiTheme="minorHAnsi" w:cstheme="minorHAnsi"/>
                <w:sz w:val="22"/>
                <w:szCs w:val="22"/>
              </w:rPr>
              <w:t xml:space="preserve">All communication should be clear in terms of the measures we are taking to protect </w:t>
            </w:r>
            <w:r>
              <w:rPr>
                <w:rFonts w:asciiTheme="minorHAnsi" w:hAnsiTheme="minorHAnsi" w:cstheme="minorHAnsi"/>
                <w:sz w:val="22"/>
                <w:szCs w:val="22"/>
              </w:rPr>
              <w:t>participants</w:t>
            </w:r>
            <w:r w:rsidRPr="00A52C8D">
              <w:rPr>
                <w:rFonts w:asciiTheme="minorHAnsi" w:hAnsiTheme="minorHAnsi" w:cstheme="minorHAnsi"/>
                <w:sz w:val="22"/>
                <w:szCs w:val="22"/>
              </w:rPr>
              <w:t xml:space="preserve">, to empower them to make an informed decision regarding </w:t>
            </w:r>
            <w:r>
              <w:rPr>
                <w:rFonts w:asciiTheme="minorHAnsi" w:hAnsiTheme="minorHAnsi" w:cstheme="minorHAnsi"/>
                <w:sz w:val="22"/>
                <w:szCs w:val="22"/>
              </w:rPr>
              <w:t xml:space="preserve">their involvement. </w:t>
            </w:r>
            <w:r w:rsidRPr="00A52C8D">
              <w:rPr>
                <w:rFonts w:asciiTheme="minorHAnsi" w:hAnsiTheme="minorHAnsi" w:cstheme="minorHAnsi"/>
                <w:sz w:val="22"/>
                <w:szCs w:val="22"/>
              </w:rPr>
              <w:t xml:space="preserve"> </w:t>
            </w:r>
          </w:p>
          <w:p w14:paraId="2E461285" w14:textId="77777777" w:rsidR="00DD540B" w:rsidRPr="00A52C8D" w:rsidRDefault="00DD540B" w:rsidP="00DD540B">
            <w:pPr>
              <w:pStyle w:val="Default"/>
              <w:rPr>
                <w:rFonts w:asciiTheme="minorHAnsi" w:hAnsiTheme="minorHAnsi" w:cstheme="minorHAnsi"/>
                <w:sz w:val="22"/>
                <w:szCs w:val="22"/>
              </w:rPr>
            </w:pPr>
          </w:p>
          <w:p w14:paraId="515662ED" w14:textId="77777777" w:rsidR="00DD540B" w:rsidRDefault="00DD540B" w:rsidP="00DD540B">
            <w:pPr>
              <w:pStyle w:val="Default"/>
              <w:rPr>
                <w:rFonts w:asciiTheme="minorHAnsi" w:hAnsiTheme="minorHAnsi" w:cstheme="minorHAnsi"/>
                <w:sz w:val="22"/>
                <w:szCs w:val="22"/>
              </w:rPr>
            </w:pPr>
            <w:r>
              <w:rPr>
                <w:rFonts w:asciiTheme="minorHAnsi" w:hAnsiTheme="minorHAnsi" w:cstheme="minorHAnsi"/>
                <w:sz w:val="22"/>
                <w:szCs w:val="22"/>
              </w:rPr>
              <w:t>Session participants- and facilitators-</w:t>
            </w:r>
            <w:r w:rsidRPr="00A52C8D">
              <w:rPr>
                <w:rFonts w:asciiTheme="minorHAnsi" w:hAnsiTheme="minorHAnsi" w:cstheme="minorHAnsi"/>
                <w:sz w:val="22"/>
                <w:szCs w:val="22"/>
              </w:rPr>
              <w:t xml:space="preserve"> will have to wear face coverings </w:t>
            </w:r>
            <w:r>
              <w:rPr>
                <w:rFonts w:asciiTheme="minorHAnsi" w:hAnsiTheme="minorHAnsi" w:cstheme="minorHAnsi"/>
                <w:sz w:val="22"/>
                <w:szCs w:val="22"/>
              </w:rPr>
              <w:t>in line with Scottish Government guidelines e.g. when moving around spaces. T</w:t>
            </w:r>
            <w:r w:rsidRPr="00A52C8D">
              <w:rPr>
                <w:rFonts w:asciiTheme="minorHAnsi" w:hAnsiTheme="minorHAnsi" w:cstheme="minorHAnsi"/>
                <w:sz w:val="22"/>
                <w:szCs w:val="22"/>
              </w:rPr>
              <w:t xml:space="preserve">his could prove problematic for some people with health conditions. We recognise that </w:t>
            </w:r>
            <w:r>
              <w:rPr>
                <w:rFonts w:asciiTheme="minorHAnsi" w:hAnsiTheme="minorHAnsi" w:cstheme="minorHAnsi"/>
                <w:sz w:val="22"/>
                <w:szCs w:val="22"/>
              </w:rPr>
              <w:t>individuals</w:t>
            </w:r>
            <w:r w:rsidRPr="00A52C8D">
              <w:rPr>
                <w:rFonts w:asciiTheme="minorHAnsi" w:hAnsiTheme="minorHAnsi" w:cstheme="minorHAnsi"/>
                <w:sz w:val="22"/>
                <w:szCs w:val="22"/>
              </w:rPr>
              <w:t xml:space="preserve"> have health conditions, disabilities or other factors that prevent them from wearing a face covering.</w:t>
            </w:r>
            <w:r>
              <w:rPr>
                <w:rFonts w:asciiTheme="minorHAnsi" w:hAnsiTheme="minorHAnsi" w:cstheme="minorHAnsi"/>
                <w:sz w:val="22"/>
                <w:szCs w:val="22"/>
              </w:rPr>
              <w:t xml:space="preserve"> </w:t>
            </w:r>
            <w:r w:rsidRPr="00A52C8D">
              <w:rPr>
                <w:rFonts w:asciiTheme="minorHAnsi" w:hAnsiTheme="minorHAnsi" w:cstheme="minorHAnsi"/>
                <w:sz w:val="22"/>
                <w:szCs w:val="22"/>
              </w:rPr>
              <w:t xml:space="preserve">Guidance on the use of suitable face coverings and exemptions is available from the Scottish Government website. </w:t>
            </w:r>
          </w:p>
          <w:p w14:paraId="5BF2D452" w14:textId="288A0108" w:rsidR="00DD540B" w:rsidRPr="00A52C8D" w:rsidRDefault="00DD540B" w:rsidP="00DD540B">
            <w:pPr>
              <w:pStyle w:val="Default"/>
              <w:rPr>
                <w:rFonts w:asciiTheme="minorHAnsi" w:hAnsiTheme="minorHAnsi" w:cstheme="minorHAnsi"/>
                <w:sz w:val="22"/>
                <w:szCs w:val="22"/>
              </w:rPr>
            </w:pPr>
          </w:p>
        </w:tc>
        <w:tc>
          <w:tcPr>
            <w:tcW w:w="4110" w:type="dxa"/>
            <w:shd w:val="clear" w:color="auto" w:fill="FFCC99"/>
          </w:tcPr>
          <w:p w14:paraId="046D22F0" w14:textId="77777777" w:rsidR="000D3D72" w:rsidRPr="00F55BB1" w:rsidRDefault="000D3D72" w:rsidP="000D3D72">
            <w:pPr>
              <w:rPr>
                <w:rFonts w:asciiTheme="minorHAnsi" w:hAnsiTheme="minorHAnsi" w:cstheme="minorHAnsi"/>
                <w:sz w:val="22"/>
                <w:szCs w:val="22"/>
              </w:rPr>
            </w:pPr>
            <w:r w:rsidRPr="00F55BB1">
              <w:rPr>
                <w:rFonts w:asciiTheme="minorHAnsi" w:hAnsiTheme="minorHAnsi" w:cstheme="minorHAnsi"/>
                <w:sz w:val="22"/>
                <w:szCs w:val="22"/>
              </w:rPr>
              <w:lastRenderedPageBreak/>
              <w:t>Protocols will be in place in line with NHS Scotland Test and Protect guidance. All session participants will be required to supply their name and contact details and some people may feel uncomfortable with this.</w:t>
            </w:r>
          </w:p>
          <w:p w14:paraId="69E208A2" w14:textId="77777777" w:rsidR="000D3D72" w:rsidRPr="00F55BB1" w:rsidRDefault="000D3D72" w:rsidP="000D3D72">
            <w:pPr>
              <w:rPr>
                <w:rFonts w:asciiTheme="minorHAnsi" w:hAnsiTheme="minorHAnsi" w:cstheme="minorHAnsi"/>
                <w:sz w:val="22"/>
                <w:szCs w:val="22"/>
              </w:rPr>
            </w:pPr>
          </w:p>
          <w:p w14:paraId="1F721894" w14:textId="77777777" w:rsidR="000D3D72" w:rsidRDefault="000D3D72" w:rsidP="000D3D72">
            <w:pPr>
              <w:rPr>
                <w:rFonts w:asciiTheme="minorHAnsi" w:eastAsia="Times New Roman" w:hAnsiTheme="minorHAnsi"/>
                <w:color w:val="333333"/>
                <w:sz w:val="22"/>
                <w:szCs w:val="22"/>
              </w:rPr>
            </w:pPr>
            <w:r>
              <w:rPr>
                <w:rFonts w:asciiTheme="minorHAnsi" w:eastAsia="Times New Roman" w:hAnsiTheme="minorHAnsi"/>
                <w:color w:val="333333"/>
                <w:sz w:val="22"/>
                <w:szCs w:val="22"/>
              </w:rPr>
              <w:t>Travel costs to PPWG could be a barrier to participating in engagement activity; there must be ample opportunity for people to participate in their locality too or a means to cover/ reimburse costs incurred.</w:t>
            </w:r>
          </w:p>
          <w:p w14:paraId="7725A48D" w14:textId="77777777" w:rsidR="000D3D72" w:rsidRDefault="000D3D72" w:rsidP="000D3D72">
            <w:pPr>
              <w:rPr>
                <w:rFonts w:asciiTheme="minorHAnsi" w:eastAsia="Times New Roman" w:hAnsiTheme="minorHAnsi"/>
                <w:color w:val="333333"/>
                <w:sz w:val="22"/>
                <w:szCs w:val="22"/>
              </w:rPr>
            </w:pPr>
          </w:p>
          <w:p w14:paraId="7A26BDAA" w14:textId="77777777" w:rsidR="000D3D72" w:rsidRDefault="000D3D72" w:rsidP="000D3D72">
            <w:pPr>
              <w:rPr>
                <w:rFonts w:asciiTheme="minorHAnsi" w:eastAsia="Times New Roman" w:hAnsiTheme="minorHAnsi"/>
                <w:color w:val="333333"/>
                <w:sz w:val="22"/>
                <w:szCs w:val="22"/>
              </w:rPr>
            </w:pPr>
            <w:r>
              <w:rPr>
                <w:rFonts w:asciiTheme="minorHAnsi" w:eastAsia="Times New Roman" w:hAnsiTheme="minorHAnsi"/>
                <w:color w:val="333333"/>
                <w:sz w:val="22"/>
                <w:szCs w:val="22"/>
              </w:rPr>
              <w:lastRenderedPageBreak/>
              <w:t xml:space="preserve">Scheduling of engagement activity may not be suitable for those who are working full time; a range of days and times should be considered to ensure that opportunities for participation are available. </w:t>
            </w:r>
          </w:p>
          <w:p w14:paraId="3B471A1F" w14:textId="77777777" w:rsidR="000D3D72" w:rsidRDefault="000D3D72" w:rsidP="000D3D72">
            <w:pPr>
              <w:rPr>
                <w:rFonts w:asciiTheme="minorHAnsi" w:eastAsia="Times New Roman" w:hAnsiTheme="minorHAnsi"/>
                <w:color w:val="333333"/>
                <w:sz w:val="22"/>
                <w:szCs w:val="22"/>
              </w:rPr>
            </w:pPr>
          </w:p>
          <w:p w14:paraId="31C1D860" w14:textId="77777777" w:rsidR="000D3D72" w:rsidRPr="00EC40FF" w:rsidRDefault="000D3D72" w:rsidP="000D3D72">
            <w:pPr>
              <w:shd w:val="clear" w:color="auto" w:fill="FFFFFF"/>
              <w:spacing w:before="100" w:beforeAutospacing="1" w:after="100" w:afterAutospacing="1"/>
              <w:outlineLvl w:val="1"/>
              <w:rPr>
                <w:rFonts w:asciiTheme="minorHAnsi" w:eastAsia="Times New Roman" w:hAnsiTheme="minorHAnsi" w:cstheme="minorHAnsi"/>
                <w:color w:val="000000"/>
                <w:spacing w:val="-12"/>
                <w:sz w:val="22"/>
                <w:szCs w:val="22"/>
              </w:rPr>
            </w:pPr>
            <w:r w:rsidRPr="00475B93">
              <w:rPr>
                <w:rFonts w:asciiTheme="minorHAnsi" w:eastAsia="Times New Roman" w:hAnsiTheme="minorHAnsi" w:cstheme="minorHAnsi"/>
                <w:color w:val="000000"/>
                <w:spacing w:val="-12"/>
                <w:sz w:val="22"/>
                <w:szCs w:val="22"/>
              </w:rPr>
              <w:t xml:space="preserve">UN Declaration of Human Rights- </w:t>
            </w:r>
            <w:r w:rsidRPr="00EC40FF">
              <w:rPr>
                <w:rFonts w:asciiTheme="minorHAnsi" w:eastAsia="Times New Roman" w:hAnsiTheme="minorHAnsi" w:cstheme="minorHAnsi"/>
                <w:color w:val="000000"/>
                <w:spacing w:val="-12"/>
                <w:sz w:val="22"/>
                <w:szCs w:val="22"/>
              </w:rPr>
              <w:t>Article 27</w:t>
            </w:r>
            <w:r w:rsidRPr="00475B93">
              <w:rPr>
                <w:rFonts w:asciiTheme="minorHAnsi" w:eastAsia="Times New Roman" w:hAnsiTheme="minorHAnsi" w:cstheme="minorHAnsi"/>
                <w:color w:val="000000"/>
                <w:spacing w:val="-12"/>
                <w:sz w:val="22"/>
                <w:szCs w:val="22"/>
              </w:rPr>
              <w:t>- states that:</w:t>
            </w:r>
          </w:p>
          <w:p w14:paraId="7496AECB" w14:textId="77777777" w:rsidR="000D3D72" w:rsidRPr="00EC40FF" w:rsidRDefault="000D3D72" w:rsidP="000D3D72">
            <w:pPr>
              <w:numPr>
                <w:ilvl w:val="0"/>
                <w:numId w:val="18"/>
              </w:numPr>
              <w:shd w:val="clear" w:color="auto" w:fill="FFFFFF"/>
              <w:spacing w:before="100" w:beforeAutospacing="1" w:after="100" w:afterAutospacing="1"/>
              <w:rPr>
                <w:rFonts w:asciiTheme="minorHAnsi" w:eastAsia="Times New Roman" w:hAnsiTheme="minorHAnsi" w:cstheme="minorHAnsi"/>
                <w:color w:val="333333"/>
                <w:sz w:val="22"/>
                <w:szCs w:val="22"/>
              </w:rPr>
            </w:pPr>
            <w:r w:rsidRPr="00EC40FF">
              <w:rPr>
                <w:rFonts w:asciiTheme="minorHAnsi" w:eastAsia="Times New Roman" w:hAnsiTheme="minorHAnsi" w:cstheme="minorHAnsi"/>
                <w:color w:val="333333"/>
                <w:sz w:val="22"/>
                <w:szCs w:val="22"/>
              </w:rPr>
              <w:t>Everyone has the right freely to participate in the cultural life of the community, to enjoy the arts and to share in scientific advancement and its benefits.</w:t>
            </w:r>
          </w:p>
          <w:p w14:paraId="0DFAE634" w14:textId="13AFACBC" w:rsidR="00475B93" w:rsidRPr="00A52C8D" w:rsidRDefault="00475B93" w:rsidP="00DD540B">
            <w:pPr>
              <w:rPr>
                <w:rFonts w:asciiTheme="minorHAnsi" w:hAnsiTheme="minorHAnsi" w:cstheme="minorHAnsi"/>
                <w:sz w:val="22"/>
                <w:szCs w:val="22"/>
              </w:rPr>
            </w:pPr>
          </w:p>
        </w:tc>
      </w:tr>
      <w:tr w:rsidR="00DD540B" w:rsidRPr="00A52C8D" w14:paraId="6B12A44E" w14:textId="77777777" w:rsidTr="76DB39E9">
        <w:tc>
          <w:tcPr>
            <w:tcW w:w="2088" w:type="dxa"/>
            <w:vMerge w:val="restart"/>
            <w:shd w:val="clear" w:color="auto" w:fill="CCFFFF"/>
          </w:tcPr>
          <w:p w14:paraId="7864D496" w14:textId="77777777" w:rsidR="00DD540B" w:rsidRPr="00A52C8D" w:rsidRDefault="00DD540B" w:rsidP="00DD540B">
            <w:pPr>
              <w:rPr>
                <w:rFonts w:asciiTheme="minorHAnsi" w:hAnsiTheme="minorHAnsi" w:cstheme="minorHAnsi"/>
                <w:i/>
                <w:sz w:val="22"/>
                <w:szCs w:val="22"/>
              </w:rPr>
            </w:pPr>
            <w:r w:rsidRPr="00A52C8D">
              <w:rPr>
                <w:rFonts w:asciiTheme="minorHAnsi" w:hAnsiTheme="minorHAnsi" w:cstheme="minorHAnsi"/>
                <w:i/>
                <w:sz w:val="22"/>
                <w:szCs w:val="22"/>
              </w:rPr>
              <w:lastRenderedPageBreak/>
              <w:t xml:space="preserve">A definition of disability under the Equality Act 2010 is available </w:t>
            </w:r>
            <w:hyperlink r:id="rId18" w:history="1">
              <w:r w:rsidRPr="00A52C8D">
                <w:rPr>
                  <w:rFonts w:asciiTheme="minorHAnsi" w:hAnsiTheme="minorHAnsi" w:cstheme="minorHAnsi"/>
                  <w:i/>
                  <w:color w:val="0000FF"/>
                  <w:sz w:val="22"/>
                  <w:szCs w:val="22"/>
                  <w:u w:val="single"/>
                </w:rPr>
                <w:t>here.</w:t>
              </w:r>
            </w:hyperlink>
          </w:p>
        </w:tc>
        <w:tc>
          <w:tcPr>
            <w:tcW w:w="2222" w:type="dxa"/>
            <w:shd w:val="clear" w:color="auto" w:fill="CCFFFF"/>
          </w:tcPr>
          <w:p w14:paraId="3B13FAFF" w14:textId="77777777" w:rsidR="00DD540B" w:rsidRPr="00A52C8D" w:rsidRDefault="00DD540B" w:rsidP="00DD540B">
            <w:pPr>
              <w:rPr>
                <w:rFonts w:asciiTheme="minorHAnsi" w:hAnsiTheme="minorHAnsi" w:cstheme="minorHAnsi"/>
                <w:sz w:val="22"/>
                <w:szCs w:val="22"/>
              </w:rPr>
            </w:pPr>
            <w:r w:rsidRPr="00A52C8D">
              <w:rPr>
                <w:rFonts w:asciiTheme="minorHAnsi" w:hAnsiTheme="minorHAnsi" w:cstheme="minorHAnsi"/>
                <w:sz w:val="22"/>
                <w:szCs w:val="22"/>
              </w:rPr>
              <w:t>Sensory Impairment</w:t>
            </w:r>
          </w:p>
          <w:p w14:paraId="612A428D" w14:textId="53300756" w:rsidR="00DD540B" w:rsidRPr="00A52C8D" w:rsidRDefault="00DD540B" w:rsidP="00DD540B">
            <w:pPr>
              <w:rPr>
                <w:rFonts w:asciiTheme="minorHAnsi" w:hAnsiTheme="minorHAnsi" w:cstheme="minorHAnsi"/>
                <w:sz w:val="22"/>
                <w:szCs w:val="22"/>
              </w:rPr>
            </w:pPr>
            <w:r w:rsidRPr="00A52C8D">
              <w:rPr>
                <w:rFonts w:asciiTheme="minorHAnsi" w:hAnsiTheme="minorHAnsi" w:cstheme="minorHAnsi"/>
                <w:sz w:val="22"/>
                <w:szCs w:val="22"/>
              </w:rPr>
              <w:t>(sight, hearing)</w:t>
            </w:r>
          </w:p>
        </w:tc>
        <w:tc>
          <w:tcPr>
            <w:tcW w:w="2602" w:type="dxa"/>
          </w:tcPr>
          <w:p w14:paraId="542A6E02" w14:textId="77777777" w:rsidR="00823C6D" w:rsidRDefault="00823C6D" w:rsidP="00DD540B">
            <w:pPr>
              <w:rPr>
                <w:rFonts w:asciiTheme="minorHAnsi" w:hAnsiTheme="minorHAnsi" w:cstheme="minorHAnsi"/>
                <w:sz w:val="22"/>
                <w:szCs w:val="22"/>
              </w:rPr>
            </w:pPr>
            <w:r>
              <w:rPr>
                <w:rFonts w:asciiTheme="minorHAnsi" w:hAnsiTheme="minorHAnsi" w:cstheme="minorHAnsi"/>
                <w:sz w:val="22"/>
                <w:szCs w:val="22"/>
              </w:rPr>
              <w:t xml:space="preserve">BSL interpreters will be provided and Guide Dogs will be welcomed. </w:t>
            </w:r>
          </w:p>
          <w:p w14:paraId="5DCE8FF1" w14:textId="77777777" w:rsidR="00823C6D" w:rsidRDefault="00823C6D" w:rsidP="00DD540B">
            <w:pPr>
              <w:rPr>
                <w:rFonts w:asciiTheme="minorHAnsi" w:hAnsiTheme="minorHAnsi" w:cstheme="minorHAnsi"/>
                <w:sz w:val="22"/>
                <w:szCs w:val="22"/>
              </w:rPr>
            </w:pPr>
          </w:p>
          <w:p w14:paraId="1D7B270A" w14:textId="4C3B455D" w:rsidR="00DD540B" w:rsidRPr="00A52C8D" w:rsidRDefault="00DD540B" w:rsidP="00DD540B">
            <w:pPr>
              <w:rPr>
                <w:rFonts w:asciiTheme="minorHAnsi" w:hAnsiTheme="minorHAnsi" w:cstheme="minorHAnsi"/>
                <w:sz w:val="22"/>
                <w:szCs w:val="22"/>
              </w:rPr>
            </w:pPr>
            <w:r>
              <w:rPr>
                <w:rFonts w:asciiTheme="minorHAnsi" w:hAnsiTheme="minorHAnsi" w:cstheme="minorHAnsi"/>
                <w:sz w:val="22"/>
                <w:szCs w:val="22"/>
              </w:rPr>
              <w:t xml:space="preserve">Opportunity to facilitate equal participation for PPWG stakeholder engagement, and ensure that </w:t>
            </w:r>
            <w:r w:rsidR="00133663">
              <w:rPr>
                <w:rFonts w:asciiTheme="minorHAnsi" w:hAnsiTheme="minorHAnsi" w:cstheme="minorHAnsi"/>
                <w:sz w:val="22"/>
                <w:szCs w:val="22"/>
              </w:rPr>
              <w:t xml:space="preserve">design, </w:t>
            </w:r>
            <w:r>
              <w:rPr>
                <w:rFonts w:asciiTheme="minorHAnsi" w:hAnsiTheme="minorHAnsi" w:cstheme="minorHAnsi"/>
                <w:sz w:val="22"/>
                <w:szCs w:val="22"/>
              </w:rPr>
              <w:t xml:space="preserve">stories and representation from </w:t>
            </w:r>
            <w:r w:rsidR="00823C6D">
              <w:rPr>
                <w:rFonts w:asciiTheme="minorHAnsi" w:hAnsiTheme="minorHAnsi" w:cstheme="minorHAnsi"/>
                <w:sz w:val="22"/>
                <w:szCs w:val="22"/>
              </w:rPr>
              <w:t>all people living in the city</w:t>
            </w:r>
            <w:r>
              <w:rPr>
                <w:rFonts w:asciiTheme="minorHAnsi" w:hAnsiTheme="minorHAnsi" w:cstheme="minorHAnsi"/>
                <w:sz w:val="22"/>
                <w:szCs w:val="22"/>
              </w:rPr>
              <w:t xml:space="preserve"> are part of the</w:t>
            </w:r>
            <w:r w:rsidR="00133663">
              <w:rPr>
                <w:rFonts w:asciiTheme="minorHAnsi" w:hAnsiTheme="minorHAnsi" w:cstheme="minorHAnsi"/>
                <w:sz w:val="22"/>
                <w:szCs w:val="22"/>
              </w:rPr>
              <w:t xml:space="preserve"> future of the building. </w:t>
            </w:r>
            <w:r>
              <w:rPr>
                <w:rFonts w:asciiTheme="minorHAnsi" w:hAnsiTheme="minorHAnsi" w:cstheme="minorHAnsi"/>
                <w:sz w:val="22"/>
                <w:szCs w:val="22"/>
              </w:rPr>
              <w:t xml:space="preserve"> </w:t>
            </w:r>
          </w:p>
        </w:tc>
        <w:tc>
          <w:tcPr>
            <w:tcW w:w="3261" w:type="dxa"/>
          </w:tcPr>
          <w:p w14:paraId="5246E9C6" w14:textId="10B766C2" w:rsidR="00DD540B" w:rsidRDefault="00DD540B" w:rsidP="00DD540B">
            <w:pPr>
              <w:pStyle w:val="Default"/>
              <w:rPr>
                <w:rFonts w:asciiTheme="minorHAnsi" w:hAnsiTheme="minorHAnsi" w:cstheme="minorHAnsi"/>
                <w:sz w:val="22"/>
                <w:szCs w:val="22"/>
              </w:rPr>
            </w:pPr>
            <w:r w:rsidRPr="00A52C8D">
              <w:rPr>
                <w:rFonts w:asciiTheme="minorHAnsi" w:hAnsiTheme="minorHAnsi" w:cstheme="minorHAnsi"/>
                <w:sz w:val="22"/>
                <w:szCs w:val="22"/>
              </w:rPr>
              <w:t xml:space="preserve">Staff </w:t>
            </w:r>
            <w:r>
              <w:rPr>
                <w:rFonts w:asciiTheme="minorHAnsi" w:hAnsiTheme="minorHAnsi" w:cstheme="minorHAnsi"/>
                <w:sz w:val="22"/>
                <w:szCs w:val="22"/>
              </w:rPr>
              <w:t xml:space="preserve">and/or </w:t>
            </w:r>
            <w:r w:rsidR="00133663">
              <w:rPr>
                <w:rFonts w:asciiTheme="minorHAnsi" w:hAnsiTheme="minorHAnsi" w:cstheme="minorHAnsi"/>
                <w:sz w:val="22"/>
                <w:szCs w:val="22"/>
              </w:rPr>
              <w:t>participants</w:t>
            </w:r>
            <w:r>
              <w:rPr>
                <w:rFonts w:asciiTheme="minorHAnsi" w:hAnsiTheme="minorHAnsi" w:cstheme="minorHAnsi"/>
                <w:sz w:val="22"/>
                <w:szCs w:val="22"/>
              </w:rPr>
              <w:t xml:space="preserve"> </w:t>
            </w:r>
            <w:r w:rsidRPr="00A52C8D">
              <w:rPr>
                <w:rFonts w:asciiTheme="minorHAnsi" w:hAnsiTheme="minorHAnsi" w:cstheme="minorHAnsi"/>
                <w:sz w:val="22"/>
                <w:szCs w:val="22"/>
              </w:rPr>
              <w:t xml:space="preserve">wearing face coverings will prevent people with BSL being able to </w:t>
            </w:r>
            <w:r>
              <w:rPr>
                <w:rFonts w:asciiTheme="minorHAnsi" w:hAnsiTheme="minorHAnsi" w:cstheme="minorHAnsi"/>
                <w:sz w:val="22"/>
                <w:szCs w:val="22"/>
              </w:rPr>
              <w:t>communicate</w:t>
            </w:r>
            <w:r w:rsidRPr="00A52C8D">
              <w:rPr>
                <w:rFonts w:asciiTheme="minorHAnsi" w:hAnsiTheme="minorHAnsi" w:cstheme="minorHAnsi"/>
                <w:sz w:val="22"/>
                <w:szCs w:val="22"/>
              </w:rPr>
              <w:t xml:space="preserve">. </w:t>
            </w:r>
          </w:p>
          <w:p w14:paraId="68D11892" w14:textId="77777777" w:rsidR="00DD540B" w:rsidRPr="00A52C8D" w:rsidRDefault="00DD540B" w:rsidP="00DD540B">
            <w:pPr>
              <w:pStyle w:val="Default"/>
              <w:rPr>
                <w:rFonts w:asciiTheme="minorHAnsi" w:hAnsiTheme="minorHAnsi" w:cstheme="minorHAnsi"/>
                <w:sz w:val="22"/>
                <w:szCs w:val="22"/>
              </w:rPr>
            </w:pPr>
          </w:p>
          <w:p w14:paraId="40D72303" w14:textId="1CEA1E84" w:rsidR="00DD540B" w:rsidRDefault="00DD540B" w:rsidP="00DD540B">
            <w:pPr>
              <w:pStyle w:val="Default"/>
              <w:rPr>
                <w:rFonts w:asciiTheme="minorHAnsi" w:hAnsiTheme="minorHAnsi" w:cstheme="minorHAnsi"/>
                <w:sz w:val="22"/>
                <w:szCs w:val="22"/>
              </w:rPr>
            </w:pPr>
            <w:r>
              <w:rPr>
                <w:rFonts w:asciiTheme="minorHAnsi" w:hAnsiTheme="minorHAnsi" w:cstheme="minorHAnsi"/>
                <w:sz w:val="22"/>
                <w:szCs w:val="22"/>
              </w:rPr>
              <w:t>Staff</w:t>
            </w:r>
            <w:r w:rsidRPr="00A52C8D">
              <w:rPr>
                <w:rFonts w:asciiTheme="minorHAnsi" w:hAnsiTheme="minorHAnsi" w:cstheme="minorHAnsi"/>
                <w:sz w:val="22"/>
                <w:szCs w:val="22"/>
              </w:rPr>
              <w:t xml:space="preserve"> </w:t>
            </w:r>
            <w:r w:rsidR="00133663">
              <w:rPr>
                <w:rFonts w:asciiTheme="minorHAnsi" w:hAnsiTheme="minorHAnsi" w:cstheme="minorHAnsi"/>
                <w:sz w:val="22"/>
                <w:szCs w:val="22"/>
              </w:rPr>
              <w:t xml:space="preserve">and participants </w:t>
            </w:r>
            <w:r w:rsidRPr="00A52C8D">
              <w:rPr>
                <w:rFonts w:asciiTheme="minorHAnsi" w:hAnsiTheme="minorHAnsi" w:cstheme="minorHAnsi"/>
                <w:sz w:val="22"/>
                <w:szCs w:val="22"/>
              </w:rPr>
              <w:t xml:space="preserve">will have to wear face coverings </w:t>
            </w:r>
            <w:r w:rsidR="00133663">
              <w:rPr>
                <w:rFonts w:asciiTheme="minorHAnsi" w:hAnsiTheme="minorHAnsi" w:cstheme="minorHAnsi"/>
                <w:sz w:val="22"/>
                <w:szCs w:val="22"/>
              </w:rPr>
              <w:t xml:space="preserve">at various points, in line with Scottish Government guidelines, </w:t>
            </w:r>
            <w:r w:rsidRPr="00A52C8D">
              <w:rPr>
                <w:rFonts w:asciiTheme="minorHAnsi" w:hAnsiTheme="minorHAnsi" w:cstheme="minorHAnsi"/>
                <w:sz w:val="22"/>
                <w:szCs w:val="22"/>
              </w:rPr>
              <w:t xml:space="preserve">and this could prove problematic for some people with health conditions. </w:t>
            </w:r>
          </w:p>
          <w:p w14:paraId="1BB77BBD" w14:textId="77777777" w:rsidR="00DD540B" w:rsidRPr="00A52C8D" w:rsidRDefault="00DD540B" w:rsidP="00DD540B">
            <w:pPr>
              <w:pStyle w:val="Default"/>
              <w:rPr>
                <w:rFonts w:asciiTheme="minorHAnsi" w:hAnsiTheme="minorHAnsi" w:cstheme="minorHAnsi"/>
                <w:sz w:val="22"/>
                <w:szCs w:val="22"/>
              </w:rPr>
            </w:pPr>
          </w:p>
          <w:p w14:paraId="04511CAB" w14:textId="2E21BA89" w:rsidR="00DD540B" w:rsidRDefault="00DD540B" w:rsidP="00DD540B">
            <w:pPr>
              <w:rPr>
                <w:rFonts w:asciiTheme="minorHAnsi" w:hAnsiTheme="minorHAnsi" w:cstheme="minorHAnsi"/>
                <w:sz w:val="22"/>
                <w:szCs w:val="22"/>
              </w:rPr>
            </w:pPr>
            <w:r w:rsidRPr="00A52C8D">
              <w:rPr>
                <w:rFonts w:asciiTheme="minorHAnsi" w:hAnsiTheme="minorHAnsi" w:cstheme="minorHAnsi"/>
                <w:sz w:val="22"/>
                <w:szCs w:val="22"/>
              </w:rPr>
              <w:t xml:space="preserve">We recognise that some </w:t>
            </w:r>
            <w:r w:rsidR="00133663">
              <w:rPr>
                <w:rFonts w:asciiTheme="minorHAnsi" w:hAnsiTheme="minorHAnsi" w:cstheme="minorHAnsi"/>
                <w:sz w:val="22"/>
                <w:szCs w:val="22"/>
              </w:rPr>
              <w:t xml:space="preserve">participants will </w:t>
            </w:r>
            <w:r w:rsidRPr="00A52C8D">
              <w:rPr>
                <w:rFonts w:asciiTheme="minorHAnsi" w:hAnsiTheme="minorHAnsi" w:cstheme="minorHAnsi"/>
                <w:sz w:val="22"/>
                <w:szCs w:val="22"/>
              </w:rPr>
              <w:t xml:space="preserve">have health conditions, disabilities or other </w:t>
            </w:r>
            <w:r w:rsidRPr="00A52C8D">
              <w:rPr>
                <w:rFonts w:asciiTheme="minorHAnsi" w:hAnsiTheme="minorHAnsi" w:cstheme="minorHAnsi"/>
                <w:sz w:val="22"/>
                <w:szCs w:val="22"/>
              </w:rPr>
              <w:lastRenderedPageBreak/>
              <w:t xml:space="preserve">factors that prevent them from wearing a face covering. </w:t>
            </w:r>
          </w:p>
          <w:p w14:paraId="5343D0AA" w14:textId="77777777" w:rsidR="00DD540B" w:rsidRDefault="00DD540B" w:rsidP="00DD540B">
            <w:pPr>
              <w:rPr>
                <w:rFonts w:asciiTheme="minorHAnsi" w:hAnsiTheme="minorHAnsi" w:cstheme="minorHAnsi"/>
                <w:sz w:val="22"/>
                <w:szCs w:val="22"/>
              </w:rPr>
            </w:pPr>
          </w:p>
          <w:p w14:paraId="07630704" w14:textId="36C589CA" w:rsidR="00DD540B" w:rsidRPr="00A52C8D" w:rsidRDefault="00DD540B" w:rsidP="00DD540B">
            <w:pPr>
              <w:rPr>
                <w:rFonts w:asciiTheme="minorHAnsi" w:hAnsiTheme="minorHAnsi" w:cstheme="minorHAnsi"/>
                <w:sz w:val="22"/>
                <w:szCs w:val="22"/>
              </w:rPr>
            </w:pPr>
            <w:r w:rsidRPr="00A52C8D">
              <w:rPr>
                <w:rFonts w:asciiTheme="minorHAnsi" w:hAnsiTheme="minorHAnsi" w:cstheme="minorHAnsi"/>
                <w:sz w:val="22"/>
                <w:szCs w:val="22"/>
              </w:rPr>
              <w:t xml:space="preserve">Guidance on the use of suitable face coverings and exemptions is available from the Scottish Government website. </w:t>
            </w:r>
          </w:p>
          <w:p w14:paraId="79BE1435" w14:textId="317D185A" w:rsidR="00DD540B" w:rsidRPr="00A52C8D" w:rsidRDefault="00DD540B" w:rsidP="00DD540B">
            <w:pPr>
              <w:rPr>
                <w:rFonts w:asciiTheme="minorHAnsi" w:hAnsiTheme="minorHAnsi" w:cstheme="minorHAnsi"/>
                <w:sz w:val="22"/>
                <w:szCs w:val="22"/>
              </w:rPr>
            </w:pPr>
          </w:p>
        </w:tc>
        <w:tc>
          <w:tcPr>
            <w:tcW w:w="4110" w:type="dxa"/>
            <w:shd w:val="clear" w:color="auto" w:fill="FFCC99"/>
          </w:tcPr>
          <w:p w14:paraId="70B75104" w14:textId="77777777" w:rsidR="000D3D72" w:rsidRPr="00F55BB1" w:rsidRDefault="000D3D72" w:rsidP="000D3D72">
            <w:pPr>
              <w:rPr>
                <w:rFonts w:asciiTheme="minorHAnsi" w:hAnsiTheme="minorHAnsi" w:cstheme="minorHAnsi"/>
                <w:sz w:val="22"/>
                <w:szCs w:val="22"/>
              </w:rPr>
            </w:pPr>
            <w:r w:rsidRPr="00F55BB1">
              <w:rPr>
                <w:rFonts w:asciiTheme="minorHAnsi" w:hAnsiTheme="minorHAnsi" w:cstheme="minorHAnsi"/>
                <w:sz w:val="22"/>
                <w:szCs w:val="22"/>
              </w:rPr>
              <w:lastRenderedPageBreak/>
              <w:t>Protocols will be in place in line with NHS Scotland Test and Protect guidance. All session participants will be required to supply their name and contact details and some people may feel uncomfortable with this.</w:t>
            </w:r>
          </w:p>
          <w:p w14:paraId="43ABE949" w14:textId="77777777" w:rsidR="000D3D72" w:rsidRPr="00F55BB1" w:rsidRDefault="000D3D72" w:rsidP="000D3D72">
            <w:pPr>
              <w:rPr>
                <w:rFonts w:asciiTheme="minorHAnsi" w:hAnsiTheme="minorHAnsi" w:cstheme="minorHAnsi"/>
                <w:sz w:val="22"/>
                <w:szCs w:val="22"/>
              </w:rPr>
            </w:pPr>
          </w:p>
          <w:p w14:paraId="35215F7A" w14:textId="77777777" w:rsidR="000D3D72" w:rsidRDefault="000D3D72" w:rsidP="000D3D72">
            <w:pPr>
              <w:rPr>
                <w:rFonts w:asciiTheme="minorHAnsi" w:eastAsia="Times New Roman" w:hAnsiTheme="minorHAnsi"/>
                <w:color w:val="333333"/>
                <w:sz w:val="22"/>
                <w:szCs w:val="22"/>
              </w:rPr>
            </w:pPr>
            <w:r>
              <w:rPr>
                <w:rFonts w:asciiTheme="minorHAnsi" w:eastAsia="Times New Roman" w:hAnsiTheme="minorHAnsi"/>
                <w:color w:val="333333"/>
                <w:sz w:val="22"/>
                <w:szCs w:val="22"/>
              </w:rPr>
              <w:t>Travel costs to PPWG could be a barrier to participating in engagement activity; there must be ample opportunity for people to participate in their locality too or a means to cover/ reimburse costs incurred.</w:t>
            </w:r>
          </w:p>
          <w:p w14:paraId="5C588982" w14:textId="77777777" w:rsidR="000D3D72" w:rsidRDefault="000D3D72" w:rsidP="000D3D72">
            <w:pPr>
              <w:rPr>
                <w:rFonts w:asciiTheme="minorHAnsi" w:eastAsia="Times New Roman" w:hAnsiTheme="minorHAnsi"/>
                <w:color w:val="333333"/>
                <w:sz w:val="22"/>
                <w:szCs w:val="22"/>
              </w:rPr>
            </w:pPr>
          </w:p>
          <w:p w14:paraId="4BA0374A" w14:textId="77777777" w:rsidR="000D3D72" w:rsidRDefault="000D3D72" w:rsidP="000D3D72">
            <w:pPr>
              <w:rPr>
                <w:rFonts w:asciiTheme="minorHAnsi" w:eastAsia="Times New Roman" w:hAnsiTheme="minorHAnsi"/>
                <w:color w:val="333333"/>
                <w:sz w:val="22"/>
                <w:szCs w:val="22"/>
              </w:rPr>
            </w:pPr>
            <w:r>
              <w:rPr>
                <w:rFonts w:asciiTheme="minorHAnsi" w:eastAsia="Times New Roman" w:hAnsiTheme="minorHAnsi"/>
                <w:color w:val="333333"/>
                <w:sz w:val="22"/>
                <w:szCs w:val="22"/>
              </w:rPr>
              <w:t xml:space="preserve">Scheduling of engagement activity may not be suitable for those who are working full time; a range of days and times should be </w:t>
            </w:r>
            <w:r>
              <w:rPr>
                <w:rFonts w:asciiTheme="minorHAnsi" w:eastAsia="Times New Roman" w:hAnsiTheme="minorHAnsi"/>
                <w:color w:val="333333"/>
                <w:sz w:val="22"/>
                <w:szCs w:val="22"/>
              </w:rPr>
              <w:lastRenderedPageBreak/>
              <w:t xml:space="preserve">considered to ensure that opportunities for participation are available. </w:t>
            </w:r>
          </w:p>
          <w:p w14:paraId="5C75DD69" w14:textId="77777777" w:rsidR="000D3D72" w:rsidRDefault="000D3D72" w:rsidP="000D3D72">
            <w:pPr>
              <w:rPr>
                <w:rFonts w:asciiTheme="minorHAnsi" w:eastAsia="Times New Roman" w:hAnsiTheme="minorHAnsi"/>
                <w:color w:val="333333"/>
                <w:sz w:val="22"/>
                <w:szCs w:val="22"/>
              </w:rPr>
            </w:pPr>
          </w:p>
          <w:p w14:paraId="30BBE295" w14:textId="77777777" w:rsidR="000D3D72" w:rsidRPr="00EC40FF" w:rsidRDefault="000D3D72" w:rsidP="000D3D72">
            <w:pPr>
              <w:shd w:val="clear" w:color="auto" w:fill="FFFFFF"/>
              <w:spacing w:before="100" w:beforeAutospacing="1" w:after="100" w:afterAutospacing="1"/>
              <w:outlineLvl w:val="1"/>
              <w:rPr>
                <w:rFonts w:asciiTheme="minorHAnsi" w:eastAsia="Times New Roman" w:hAnsiTheme="minorHAnsi" w:cstheme="minorHAnsi"/>
                <w:color w:val="000000"/>
                <w:spacing w:val="-12"/>
                <w:sz w:val="22"/>
                <w:szCs w:val="22"/>
              </w:rPr>
            </w:pPr>
            <w:r w:rsidRPr="00475B93">
              <w:rPr>
                <w:rFonts w:asciiTheme="minorHAnsi" w:eastAsia="Times New Roman" w:hAnsiTheme="minorHAnsi" w:cstheme="minorHAnsi"/>
                <w:color w:val="000000"/>
                <w:spacing w:val="-12"/>
                <w:sz w:val="22"/>
                <w:szCs w:val="22"/>
              </w:rPr>
              <w:t xml:space="preserve">UN Declaration of Human Rights- </w:t>
            </w:r>
            <w:r w:rsidRPr="00EC40FF">
              <w:rPr>
                <w:rFonts w:asciiTheme="minorHAnsi" w:eastAsia="Times New Roman" w:hAnsiTheme="minorHAnsi" w:cstheme="minorHAnsi"/>
                <w:color w:val="000000"/>
                <w:spacing w:val="-12"/>
                <w:sz w:val="22"/>
                <w:szCs w:val="22"/>
              </w:rPr>
              <w:t>Article 27</w:t>
            </w:r>
            <w:r w:rsidRPr="00475B93">
              <w:rPr>
                <w:rFonts w:asciiTheme="minorHAnsi" w:eastAsia="Times New Roman" w:hAnsiTheme="minorHAnsi" w:cstheme="minorHAnsi"/>
                <w:color w:val="000000"/>
                <w:spacing w:val="-12"/>
                <w:sz w:val="22"/>
                <w:szCs w:val="22"/>
              </w:rPr>
              <w:t>- states that:</w:t>
            </w:r>
          </w:p>
          <w:p w14:paraId="32F03503" w14:textId="77777777" w:rsidR="000D3D72" w:rsidRPr="00EC40FF" w:rsidRDefault="000D3D72" w:rsidP="000D3D72">
            <w:pPr>
              <w:numPr>
                <w:ilvl w:val="0"/>
                <w:numId w:val="19"/>
              </w:numPr>
              <w:shd w:val="clear" w:color="auto" w:fill="FFFFFF"/>
              <w:spacing w:before="100" w:beforeAutospacing="1" w:after="100" w:afterAutospacing="1"/>
              <w:rPr>
                <w:rFonts w:asciiTheme="minorHAnsi" w:eastAsia="Times New Roman" w:hAnsiTheme="minorHAnsi" w:cstheme="minorHAnsi"/>
                <w:color w:val="333333"/>
                <w:sz w:val="22"/>
                <w:szCs w:val="22"/>
              </w:rPr>
            </w:pPr>
            <w:r w:rsidRPr="00EC40FF">
              <w:rPr>
                <w:rFonts w:asciiTheme="minorHAnsi" w:eastAsia="Times New Roman" w:hAnsiTheme="minorHAnsi" w:cstheme="minorHAnsi"/>
                <w:color w:val="333333"/>
                <w:sz w:val="22"/>
                <w:szCs w:val="22"/>
              </w:rPr>
              <w:t>Everyone has the right freely to participate in the cultural life of the community, to enjoy the arts and to share in scientific advancement and its benefits.</w:t>
            </w:r>
          </w:p>
          <w:p w14:paraId="6E2BDAAB" w14:textId="2DFFA685" w:rsidR="00475B93" w:rsidRPr="00A52C8D" w:rsidRDefault="00475B93" w:rsidP="00133663">
            <w:pPr>
              <w:rPr>
                <w:rFonts w:asciiTheme="minorHAnsi" w:hAnsiTheme="minorHAnsi" w:cstheme="minorHAnsi"/>
                <w:sz w:val="22"/>
                <w:szCs w:val="22"/>
              </w:rPr>
            </w:pPr>
          </w:p>
        </w:tc>
      </w:tr>
      <w:tr w:rsidR="00DD540B" w:rsidRPr="00A52C8D" w14:paraId="2DA7175E" w14:textId="77777777" w:rsidTr="76DB39E9">
        <w:trPr>
          <w:trHeight w:val="422"/>
        </w:trPr>
        <w:tc>
          <w:tcPr>
            <w:tcW w:w="2088" w:type="dxa"/>
            <w:vMerge/>
          </w:tcPr>
          <w:p w14:paraId="4F904CB7" w14:textId="77777777" w:rsidR="00DD540B" w:rsidRPr="00A52C8D" w:rsidRDefault="00DD540B" w:rsidP="00DD540B">
            <w:pPr>
              <w:rPr>
                <w:rFonts w:asciiTheme="minorHAnsi" w:hAnsiTheme="minorHAnsi" w:cstheme="minorHAnsi"/>
                <w:b/>
                <w:sz w:val="22"/>
                <w:szCs w:val="22"/>
              </w:rPr>
            </w:pPr>
          </w:p>
        </w:tc>
        <w:tc>
          <w:tcPr>
            <w:tcW w:w="2222" w:type="dxa"/>
            <w:shd w:val="clear" w:color="auto" w:fill="CCFFFF"/>
            <w:vAlign w:val="center"/>
          </w:tcPr>
          <w:p w14:paraId="53DECFC1" w14:textId="77777777" w:rsidR="00DD540B" w:rsidRPr="00A52C8D" w:rsidRDefault="00DD540B" w:rsidP="00DD540B">
            <w:pPr>
              <w:rPr>
                <w:rFonts w:asciiTheme="minorHAnsi" w:hAnsiTheme="minorHAnsi" w:cstheme="minorHAnsi"/>
                <w:sz w:val="22"/>
                <w:szCs w:val="22"/>
              </w:rPr>
            </w:pPr>
            <w:r w:rsidRPr="00A52C8D">
              <w:rPr>
                <w:rFonts w:asciiTheme="minorHAnsi" w:hAnsiTheme="minorHAnsi" w:cstheme="minorHAnsi"/>
                <w:sz w:val="22"/>
                <w:szCs w:val="22"/>
              </w:rPr>
              <w:t xml:space="preserve">Mental Health </w:t>
            </w:r>
          </w:p>
        </w:tc>
        <w:tc>
          <w:tcPr>
            <w:tcW w:w="2602" w:type="dxa"/>
          </w:tcPr>
          <w:p w14:paraId="3B8726C1" w14:textId="595B8E7E" w:rsidR="00DD540B" w:rsidRPr="00A52C8D" w:rsidRDefault="00DD540B" w:rsidP="00DD540B">
            <w:pPr>
              <w:pStyle w:val="Default"/>
              <w:rPr>
                <w:rFonts w:asciiTheme="minorHAnsi" w:hAnsiTheme="minorHAnsi" w:cstheme="minorHAnsi"/>
                <w:sz w:val="22"/>
                <w:szCs w:val="22"/>
              </w:rPr>
            </w:pPr>
            <w:r w:rsidRPr="00A52C8D">
              <w:rPr>
                <w:rFonts w:asciiTheme="minorHAnsi" w:hAnsiTheme="minorHAnsi" w:cstheme="minorHAnsi"/>
                <w:sz w:val="22"/>
                <w:szCs w:val="22"/>
              </w:rPr>
              <w:t>As above</w:t>
            </w:r>
            <w:r w:rsidR="00823C6D">
              <w:rPr>
                <w:rFonts w:asciiTheme="minorHAnsi" w:hAnsiTheme="minorHAnsi" w:cstheme="minorHAnsi"/>
                <w:sz w:val="22"/>
                <w:szCs w:val="22"/>
              </w:rPr>
              <w:t>.</w:t>
            </w:r>
          </w:p>
        </w:tc>
        <w:tc>
          <w:tcPr>
            <w:tcW w:w="3261" w:type="dxa"/>
          </w:tcPr>
          <w:p w14:paraId="1433B580" w14:textId="0CEEA671" w:rsidR="00DD540B" w:rsidRDefault="00DD540B" w:rsidP="00DD540B">
            <w:pPr>
              <w:pStyle w:val="Default"/>
              <w:rPr>
                <w:rFonts w:asciiTheme="minorHAnsi" w:hAnsiTheme="minorHAnsi" w:cstheme="minorHAnsi"/>
                <w:sz w:val="22"/>
                <w:szCs w:val="22"/>
              </w:rPr>
            </w:pPr>
            <w:r w:rsidRPr="00A52C8D">
              <w:rPr>
                <w:rFonts w:asciiTheme="minorHAnsi" w:hAnsiTheme="minorHAnsi" w:cstheme="minorHAnsi"/>
                <w:sz w:val="22"/>
                <w:szCs w:val="22"/>
              </w:rPr>
              <w:t xml:space="preserve">Measures and the very different nature of the </w:t>
            </w:r>
            <w:r w:rsidR="00823C6D">
              <w:rPr>
                <w:rFonts w:asciiTheme="minorHAnsi" w:hAnsiTheme="minorHAnsi" w:cstheme="minorHAnsi"/>
                <w:sz w:val="22"/>
                <w:szCs w:val="22"/>
              </w:rPr>
              <w:t xml:space="preserve">participatory </w:t>
            </w:r>
            <w:r w:rsidRPr="00A52C8D">
              <w:rPr>
                <w:rFonts w:asciiTheme="minorHAnsi" w:hAnsiTheme="minorHAnsi" w:cstheme="minorHAnsi"/>
                <w:sz w:val="22"/>
                <w:szCs w:val="22"/>
              </w:rPr>
              <w:t xml:space="preserve">experience will be challenging and could trigger anxiety. </w:t>
            </w:r>
          </w:p>
          <w:p w14:paraId="06971CD3" w14:textId="77777777" w:rsidR="00DD540B" w:rsidRPr="00A52C8D" w:rsidRDefault="00DD540B" w:rsidP="00DD540B">
            <w:pPr>
              <w:rPr>
                <w:rFonts w:asciiTheme="minorHAnsi" w:hAnsiTheme="minorHAnsi" w:cstheme="minorHAnsi"/>
                <w:sz w:val="22"/>
                <w:szCs w:val="22"/>
              </w:rPr>
            </w:pPr>
          </w:p>
          <w:p w14:paraId="13A45DF3" w14:textId="1D068BCF" w:rsidR="00DD540B" w:rsidRPr="00A52C8D" w:rsidRDefault="00DD540B" w:rsidP="00DD540B">
            <w:pPr>
              <w:pStyle w:val="Default"/>
              <w:rPr>
                <w:rFonts w:asciiTheme="minorHAnsi" w:hAnsiTheme="minorHAnsi" w:cstheme="minorHAnsi"/>
                <w:sz w:val="22"/>
                <w:szCs w:val="22"/>
              </w:rPr>
            </w:pPr>
            <w:r>
              <w:rPr>
                <w:rFonts w:asciiTheme="minorHAnsi" w:hAnsiTheme="minorHAnsi" w:cstheme="minorHAnsi"/>
                <w:sz w:val="22"/>
                <w:szCs w:val="22"/>
              </w:rPr>
              <w:t>Staff</w:t>
            </w:r>
            <w:r w:rsidR="00823C6D">
              <w:rPr>
                <w:rFonts w:asciiTheme="minorHAnsi" w:hAnsiTheme="minorHAnsi" w:cstheme="minorHAnsi"/>
                <w:sz w:val="22"/>
                <w:szCs w:val="22"/>
              </w:rPr>
              <w:t xml:space="preserve"> and participants</w:t>
            </w:r>
            <w:r w:rsidRPr="00A52C8D">
              <w:rPr>
                <w:rFonts w:asciiTheme="minorHAnsi" w:hAnsiTheme="minorHAnsi" w:cstheme="minorHAnsi"/>
                <w:sz w:val="22"/>
                <w:szCs w:val="22"/>
              </w:rPr>
              <w:t xml:space="preserve"> will have to wear face coverings and this could prove problematic for some people with health conditions. </w:t>
            </w:r>
          </w:p>
          <w:p w14:paraId="2A1F701D" w14:textId="77777777" w:rsidR="00DD540B" w:rsidRPr="00A52C8D" w:rsidRDefault="00DD540B" w:rsidP="00DD540B">
            <w:pPr>
              <w:pStyle w:val="Default"/>
              <w:rPr>
                <w:rFonts w:asciiTheme="minorHAnsi" w:hAnsiTheme="minorHAnsi" w:cstheme="minorHAnsi"/>
                <w:sz w:val="22"/>
                <w:szCs w:val="22"/>
              </w:rPr>
            </w:pPr>
          </w:p>
          <w:p w14:paraId="46854DF3" w14:textId="54877FC8" w:rsidR="00DD540B" w:rsidRDefault="00DD540B" w:rsidP="00DD540B">
            <w:pPr>
              <w:rPr>
                <w:rFonts w:asciiTheme="minorHAnsi" w:hAnsiTheme="minorHAnsi" w:cstheme="minorHAnsi"/>
                <w:sz w:val="22"/>
                <w:szCs w:val="22"/>
              </w:rPr>
            </w:pPr>
            <w:r w:rsidRPr="00A52C8D">
              <w:rPr>
                <w:rFonts w:asciiTheme="minorHAnsi" w:hAnsiTheme="minorHAnsi" w:cstheme="minorHAnsi"/>
                <w:sz w:val="22"/>
                <w:szCs w:val="22"/>
              </w:rPr>
              <w:t xml:space="preserve">We recognise that some </w:t>
            </w:r>
            <w:r>
              <w:rPr>
                <w:rFonts w:asciiTheme="minorHAnsi" w:hAnsiTheme="minorHAnsi" w:cstheme="minorHAnsi"/>
                <w:sz w:val="22"/>
                <w:szCs w:val="22"/>
              </w:rPr>
              <w:t>staff</w:t>
            </w:r>
            <w:r w:rsidR="00823C6D">
              <w:rPr>
                <w:rFonts w:asciiTheme="minorHAnsi" w:hAnsiTheme="minorHAnsi" w:cstheme="minorHAnsi"/>
                <w:sz w:val="22"/>
                <w:szCs w:val="22"/>
              </w:rPr>
              <w:t xml:space="preserve"> and participants will</w:t>
            </w:r>
            <w:r w:rsidRPr="00A52C8D">
              <w:rPr>
                <w:rFonts w:asciiTheme="minorHAnsi" w:hAnsiTheme="minorHAnsi" w:cstheme="minorHAnsi"/>
                <w:sz w:val="22"/>
                <w:szCs w:val="22"/>
              </w:rPr>
              <w:t xml:space="preserve"> have health conditions, disabilities or other factors that prevent them from wearing a face covering.</w:t>
            </w:r>
          </w:p>
          <w:p w14:paraId="09BF207C" w14:textId="77777777" w:rsidR="00DD540B" w:rsidRDefault="00DD540B" w:rsidP="00DD540B">
            <w:pPr>
              <w:rPr>
                <w:rFonts w:asciiTheme="minorHAnsi" w:hAnsiTheme="minorHAnsi" w:cstheme="minorHAnsi"/>
                <w:sz w:val="22"/>
                <w:szCs w:val="22"/>
              </w:rPr>
            </w:pPr>
          </w:p>
          <w:p w14:paraId="01096BEF" w14:textId="77777777" w:rsidR="00DD540B" w:rsidRDefault="00DD540B" w:rsidP="00DD540B">
            <w:pPr>
              <w:rPr>
                <w:rFonts w:asciiTheme="minorHAnsi" w:hAnsiTheme="minorHAnsi" w:cstheme="minorHAnsi"/>
                <w:sz w:val="22"/>
                <w:szCs w:val="22"/>
              </w:rPr>
            </w:pPr>
            <w:r w:rsidRPr="00A52C8D">
              <w:rPr>
                <w:rFonts w:asciiTheme="minorHAnsi" w:hAnsiTheme="minorHAnsi" w:cstheme="minorHAnsi"/>
                <w:sz w:val="22"/>
                <w:szCs w:val="22"/>
              </w:rPr>
              <w:t xml:space="preserve">Guidance on the use of suitable face coverings and exemptions is </w:t>
            </w:r>
            <w:r w:rsidRPr="00A52C8D">
              <w:rPr>
                <w:rFonts w:asciiTheme="minorHAnsi" w:hAnsiTheme="minorHAnsi" w:cstheme="minorHAnsi"/>
                <w:sz w:val="22"/>
                <w:szCs w:val="22"/>
              </w:rPr>
              <w:lastRenderedPageBreak/>
              <w:t xml:space="preserve">available from the Scottish Government website. </w:t>
            </w:r>
          </w:p>
          <w:p w14:paraId="56613D19" w14:textId="24A8F69B" w:rsidR="004F01BB" w:rsidRPr="00A52C8D" w:rsidRDefault="004F01BB" w:rsidP="00DD540B">
            <w:pPr>
              <w:rPr>
                <w:rFonts w:asciiTheme="minorHAnsi" w:hAnsiTheme="minorHAnsi" w:cstheme="minorHAnsi"/>
                <w:sz w:val="22"/>
                <w:szCs w:val="22"/>
              </w:rPr>
            </w:pPr>
          </w:p>
        </w:tc>
        <w:tc>
          <w:tcPr>
            <w:tcW w:w="4110" w:type="dxa"/>
            <w:shd w:val="clear" w:color="auto" w:fill="FFCC99"/>
          </w:tcPr>
          <w:p w14:paraId="4019A863" w14:textId="77777777" w:rsidR="000D3D72" w:rsidRPr="00F55BB1" w:rsidRDefault="000D3D72" w:rsidP="000D3D72">
            <w:pPr>
              <w:rPr>
                <w:rFonts w:asciiTheme="minorHAnsi" w:hAnsiTheme="minorHAnsi" w:cstheme="minorHAnsi"/>
                <w:sz w:val="22"/>
                <w:szCs w:val="22"/>
              </w:rPr>
            </w:pPr>
            <w:r w:rsidRPr="00F55BB1">
              <w:rPr>
                <w:rFonts w:asciiTheme="minorHAnsi" w:hAnsiTheme="minorHAnsi" w:cstheme="minorHAnsi"/>
                <w:sz w:val="22"/>
                <w:szCs w:val="22"/>
              </w:rPr>
              <w:lastRenderedPageBreak/>
              <w:t>Protocols will be in place in line with NHS Scotland Test and Protect guidance. All session participants will be required to supply their name and contact details and some people may feel uncomfortable with this.</w:t>
            </w:r>
          </w:p>
          <w:p w14:paraId="335DB735" w14:textId="77777777" w:rsidR="000D3D72" w:rsidRPr="00F55BB1" w:rsidRDefault="000D3D72" w:rsidP="000D3D72">
            <w:pPr>
              <w:rPr>
                <w:rFonts w:asciiTheme="minorHAnsi" w:hAnsiTheme="minorHAnsi" w:cstheme="minorHAnsi"/>
                <w:sz w:val="22"/>
                <w:szCs w:val="22"/>
              </w:rPr>
            </w:pPr>
          </w:p>
          <w:p w14:paraId="2D4A2C8B" w14:textId="77777777" w:rsidR="000D3D72" w:rsidRDefault="000D3D72" w:rsidP="000D3D72">
            <w:pPr>
              <w:rPr>
                <w:rFonts w:asciiTheme="minorHAnsi" w:eastAsia="Times New Roman" w:hAnsiTheme="minorHAnsi"/>
                <w:color w:val="333333"/>
                <w:sz w:val="22"/>
                <w:szCs w:val="22"/>
              </w:rPr>
            </w:pPr>
            <w:r>
              <w:rPr>
                <w:rFonts w:asciiTheme="minorHAnsi" w:eastAsia="Times New Roman" w:hAnsiTheme="minorHAnsi"/>
                <w:color w:val="333333"/>
                <w:sz w:val="22"/>
                <w:szCs w:val="22"/>
              </w:rPr>
              <w:t>Travel costs to PPWG could be a barrier to participating in engagement activity; there must be ample opportunity for people to participate in their locality too or a means to cover/ reimburse costs incurred.</w:t>
            </w:r>
          </w:p>
          <w:p w14:paraId="119BA47E" w14:textId="77777777" w:rsidR="000D3D72" w:rsidRDefault="000D3D72" w:rsidP="000D3D72">
            <w:pPr>
              <w:rPr>
                <w:rFonts w:asciiTheme="minorHAnsi" w:eastAsia="Times New Roman" w:hAnsiTheme="minorHAnsi"/>
                <w:color w:val="333333"/>
                <w:sz w:val="22"/>
                <w:szCs w:val="22"/>
              </w:rPr>
            </w:pPr>
          </w:p>
          <w:p w14:paraId="1B024101" w14:textId="77777777" w:rsidR="000D3D72" w:rsidRDefault="000D3D72" w:rsidP="000D3D72">
            <w:pPr>
              <w:rPr>
                <w:rFonts w:asciiTheme="minorHAnsi" w:eastAsia="Times New Roman" w:hAnsiTheme="minorHAnsi"/>
                <w:color w:val="333333"/>
                <w:sz w:val="22"/>
                <w:szCs w:val="22"/>
              </w:rPr>
            </w:pPr>
            <w:r>
              <w:rPr>
                <w:rFonts w:asciiTheme="minorHAnsi" w:eastAsia="Times New Roman" w:hAnsiTheme="minorHAnsi"/>
                <w:color w:val="333333"/>
                <w:sz w:val="22"/>
                <w:szCs w:val="22"/>
              </w:rPr>
              <w:t xml:space="preserve">Scheduling of engagement activity may not be suitable for those who are working full time; a range of days and times should be considered to ensure that opportunities for participation are available. </w:t>
            </w:r>
          </w:p>
          <w:p w14:paraId="408484ED" w14:textId="77777777" w:rsidR="000D3D72" w:rsidRDefault="000D3D72" w:rsidP="000D3D72">
            <w:pPr>
              <w:rPr>
                <w:rFonts w:asciiTheme="minorHAnsi" w:eastAsia="Times New Roman" w:hAnsiTheme="minorHAnsi"/>
                <w:color w:val="333333"/>
                <w:sz w:val="22"/>
                <w:szCs w:val="22"/>
              </w:rPr>
            </w:pPr>
          </w:p>
          <w:p w14:paraId="36EC4F77" w14:textId="77777777" w:rsidR="000D3D72" w:rsidRPr="00EC40FF" w:rsidRDefault="000D3D72" w:rsidP="000D3D72">
            <w:pPr>
              <w:shd w:val="clear" w:color="auto" w:fill="FFFFFF"/>
              <w:spacing w:before="100" w:beforeAutospacing="1" w:after="100" w:afterAutospacing="1"/>
              <w:outlineLvl w:val="1"/>
              <w:rPr>
                <w:rFonts w:asciiTheme="minorHAnsi" w:eastAsia="Times New Roman" w:hAnsiTheme="minorHAnsi" w:cstheme="minorHAnsi"/>
                <w:color w:val="000000"/>
                <w:spacing w:val="-12"/>
                <w:sz w:val="22"/>
                <w:szCs w:val="22"/>
              </w:rPr>
            </w:pPr>
            <w:r w:rsidRPr="00475B93">
              <w:rPr>
                <w:rFonts w:asciiTheme="minorHAnsi" w:eastAsia="Times New Roman" w:hAnsiTheme="minorHAnsi" w:cstheme="minorHAnsi"/>
                <w:color w:val="000000"/>
                <w:spacing w:val="-12"/>
                <w:sz w:val="22"/>
                <w:szCs w:val="22"/>
              </w:rPr>
              <w:lastRenderedPageBreak/>
              <w:t xml:space="preserve">UN Declaration of Human Rights- </w:t>
            </w:r>
            <w:r w:rsidRPr="00EC40FF">
              <w:rPr>
                <w:rFonts w:asciiTheme="minorHAnsi" w:eastAsia="Times New Roman" w:hAnsiTheme="minorHAnsi" w:cstheme="minorHAnsi"/>
                <w:color w:val="000000"/>
                <w:spacing w:val="-12"/>
                <w:sz w:val="22"/>
                <w:szCs w:val="22"/>
              </w:rPr>
              <w:t>Article 27</w:t>
            </w:r>
            <w:r w:rsidRPr="00475B93">
              <w:rPr>
                <w:rFonts w:asciiTheme="minorHAnsi" w:eastAsia="Times New Roman" w:hAnsiTheme="minorHAnsi" w:cstheme="minorHAnsi"/>
                <w:color w:val="000000"/>
                <w:spacing w:val="-12"/>
                <w:sz w:val="22"/>
                <w:szCs w:val="22"/>
              </w:rPr>
              <w:t>- states that:</w:t>
            </w:r>
          </w:p>
          <w:p w14:paraId="22B15A21" w14:textId="77777777" w:rsidR="000D3D72" w:rsidRPr="00EC40FF" w:rsidRDefault="000D3D72" w:rsidP="000D3D72">
            <w:pPr>
              <w:numPr>
                <w:ilvl w:val="0"/>
                <w:numId w:val="20"/>
              </w:numPr>
              <w:shd w:val="clear" w:color="auto" w:fill="FFFFFF"/>
              <w:spacing w:before="100" w:beforeAutospacing="1" w:after="100" w:afterAutospacing="1"/>
              <w:rPr>
                <w:rFonts w:asciiTheme="minorHAnsi" w:eastAsia="Times New Roman" w:hAnsiTheme="minorHAnsi" w:cstheme="minorHAnsi"/>
                <w:color w:val="333333"/>
                <w:sz w:val="22"/>
                <w:szCs w:val="22"/>
              </w:rPr>
            </w:pPr>
            <w:r w:rsidRPr="00EC40FF">
              <w:rPr>
                <w:rFonts w:asciiTheme="minorHAnsi" w:eastAsia="Times New Roman" w:hAnsiTheme="minorHAnsi" w:cstheme="minorHAnsi"/>
                <w:color w:val="333333"/>
                <w:sz w:val="22"/>
                <w:szCs w:val="22"/>
              </w:rPr>
              <w:t>Everyone has the right freely to participate in the cultural life of the community, to enjoy the arts and to share in scientific advancement and its benefits.</w:t>
            </w:r>
          </w:p>
          <w:p w14:paraId="7469CACF" w14:textId="50289645" w:rsidR="00DD540B" w:rsidRPr="00A52C8D" w:rsidRDefault="00DD540B" w:rsidP="00DD540B">
            <w:pPr>
              <w:rPr>
                <w:rFonts w:asciiTheme="minorHAnsi" w:hAnsiTheme="minorHAnsi" w:cstheme="minorHAnsi"/>
                <w:sz w:val="22"/>
                <w:szCs w:val="22"/>
              </w:rPr>
            </w:pPr>
          </w:p>
        </w:tc>
      </w:tr>
      <w:tr w:rsidR="00DD540B" w:rsidRPr="00A52C8D" w14:paraId="02B1B125" w14:textId="77777777" w:rsidTr="76DB39E9">
        <w:trPr>
          <w:trHeight w:val="557"/>
        </w:trPr>
        <w:tc>
          <w:tcPr>
            <w:tcW w:w="2088" w:type="dxa"/>
            <w:vMerge/>
          </w:tcPr>
          <w:p w14:paraId="03EFCA41" w14:textId="77777777" w:rsidR="00DD540B" w:rsidRPr="00A52C8D" w:rsidRDefault="00DD540B" w:rsidP="00DD540B">
            <w:pPr>
              <w:rPr>
                <w:rFonts w:asciiTheme="minorHAnsi" w:hAnsiTheme="minorHAnsi" w:cstheme="minorHAnsi"/>
                <w:b/>
                <w:sz w:val="22"/>
                <w:szCs w:val="22"/>
              </w:rPr>
            </w:pPr>
          </w:p>
        </w:tc>
        <w:tc>
          <w:tcPr>
            <w:tcW w:w="2222" w:type="dxa"/>
            <w:shd w:val="clear" w:color="auto" w:fill="CCFFFF"/>
            <w:vAlign w:val="center"/>
          </w:tcPr>
          <w:p w14:paraId="772E6529" w14:textId="77777777" w:rsidR="00DD540B" w:rsidRPr="00A52C8D" w:rsidRDefault="00DD540B" w:rsidP="00DD540B">
            <w:pPr>
              <w:rPr>
                <w:rFonts w:asciiTheme="minorHAnsi" w:hAnsiTheme="minorHAnsi" w:cstheme="minorHAnsi"/>
                <w:sz w:val="22"/>
                <w:szCs w:val="22"/>
              </w:rPr>
            </w:pPr>
            <w:r w:rsidRPr="00A52C8D">
              <w:rPr>
                <w:rFonts w:asciiTheme="minorHAnsi" w:hAnsiTheme="minorHAnsi" w:cstheme="minorHAnsi"/>
                <w:sz w:val="22"/>
                <w:szCs w:val="22"/>
              </w:rPr>
              <w:t>Learning Disability</w:t>
            </w:r>
          </w:p>
        </w:tc>
        <w:tc>
          <w:tcPr>
            <w:tcW w:w="2602" w:type="dxa"/>
          </w:tcPr>
          <w:p w14:paraId="6C22C097" w14:textId="2A4C2080" w:rsidR="00DD540B" w:rsidRPr="00A52C8D" w:rsidRDefault="00DD540B" w:rsidP="00DD540B">
            <w:pPr>
              <w:pStyle w:val="Default"/>
              <w:rPr>
                <w:rFonts w:asciiTheme="minorHAnsi" w:hAnsiTheme="minorHAnsi" w:cstheme="minorHAnsi"/>
                <w:sz w:val="22"/>
                <w:szCs w:val="22"/>
              </w:rPr>
            </w:pPr>
            <w:r w:rsidRPr="00A52C8D">
              <w:rPr>
                <w:rFonts w:asciiTheme="minorHAnsi" w:hAnsiTheme="minorHAnsi" w:cstheme="minorHAnsi"/>
                <w:sz w:val="22"/>
                <w:szCs w:val="22"/>
              </w:rPr>
              <w:t>As above</w:t>
            </w:r>
            <w:r w:rsidR="00823C6D">
              <w:rPr>
                <w:rFonts w:asciiTheme="minorHAnsi" w:hAnsiTheme="minorHAnsi" w:cstheme="minorHAnsi"/>
                <w:sz w:val="22"/>
                <w:szCs w:val="22"/>
              </w:rPr>
              <w:t>.</w:t>
            </w:r>
          </w:p>
        </w:tc>
        <w:tc>
          <w:tcPr>
            <w:tcW w:w="3261" w:type="dxa"/>
          </w:tcPr>
          <w:p w14:paraId="5C478777" w14:textId="77777777" w:rsidR="00823C6D" w:rsidRDefault="00823C6D" w:rsidP="00823C6D">
            <w:pPr>
              <w:pStyle w:val="Default"/>
              <w:rPr>
                <w:rFonts w:asciiTheme="minorHAnsi" w:hAnsiTheme="minorHAnsi" w:cstheme="minorHAnsi"/>
                <w:sz w:val="22"/>
                <w:szCs w:val="22"/>
              </w:rPr>
            </w:pPr>
            <w:r w:rsidRPr="00A52C8D">
              <w:rPr>
                <w:rFonts w:asciiTheme="minorHAnsi" w:hAnsiTheme="minorHAnsi" w:cstheme="minorHAnsi"/>
                <w:sz w:val="22"/>
                <w:szCs w:val="22"/>
              </w:rPr>
              <w:t xml:space="preserve">Measures and the very different nature of the </w:t>
            </w:r>
            <w:r>
              <w:rPr>
                <w:rFonts w:asciiTheme="minorHAnsi" w:hAnsiTheme="minorHAnsi" w:cstheme="minorHAnsi"/>
                <w:sz w:val="22"/>
                <w:szCs w:val="22"/>
              </w:rPr>
              <w:t xml:space="preserve">participatory </w:t>
            </w:r>
            <w:r w:rsidRPr="00A52C8D">
              <w:rPr>
                <w:rFonts w:asciiTheme="minorHAnsi" w:hAnsiTheme="minorHAnsi" w:cstheme="minorHAnsi"/>
                <w:sz w:val="22"/>
                <w:szCs w:val="22"/>
              </w:rPr>
              <w:t xml:space="preserve">experience will be challenging and could trigger anxiety. </w:t>
            </w:r>
          </w:p>
          <w:p w14:paraId="3F24B846" w14:textId="77777777" w:rsidR="00823C6D" w:rsidRPr="00A52C8D" w:rsidRDefault="00823C6D" w:rsidP="00823C6D">
            <w:pPr>
              <w:rPr>
                <w:rFonts w:asciiTheme="minorHAnsi" w:hAnsiTheme="minorHAnsi" w:cstheme="minorHAnsi"/>
                <w:sz w:val="22"/>
                <w:szCs w:val="22"/>
              </w:rPr>
            </w:pPr>
          </w:p>
          <w:p w14:paraId="7EBE1950" w14:textId="77777777" w:rsidR="00823C6D" w:rsidRPr="00A52C8D" w:rsidRDefault="00823C6D" w:rsidP="00823C6D">
            <w:pPr>
              <w:pStyle w:val="Default"/>
              <w:rPr>
                <w:rFonts w:asciiTheme="minorHAnsi" w:hAnsiTheme="minorHAnsi" w:cstheme="minorHAnsi"/>
                <w:sz w:val="22"/>
                <w:szCs w:val="22"/>
              </w:rPr>
            </w:pPr>
            <w:r>
              <w:rPr>
                <w:rFonts w:asciiTheme="minorHAnsi" w:hAnsiTheme="minorHAnsi" w:cstheme="minorHAnsi"/>
                <w:sz w:val="22"/>
                <w:szCs w:val="22"/>
              </w:rPr>
              <w:t>Staff and participants</w:t>
            </w:r>
            <w:r w:rsidRPr="00A52C8D">
              <w:rPr>
                <w:rFonts w:asciiTheme="minorHAnsi" w:hAnsiTheme="minorHAnsi" w:cstheme="minorHAnsi"/>
                <w:sz w:val="22"/>
                <w:szCs w:val="22"/>
              </w:rPr>
              <w:t xml:space="preserve"> will have to wear face coverings and this could prove problematic for some people with health conditions. </w:t>
            </w:r>
          </w:p>
          <w:p w14:paraId="5DDE01A1" w14:textId="77777777" w:rsidR="00823C6D" w:rsidRPr="00A52C8D" w:rsidRDefault="00823C6D" w:rsidP="00823C6D">
            <w:pPr>
              <w:pStyle w:val="Default"/>
              <w:rPr>
                <w:rFonts w:asciiTheme="minorHAnsi" w:hAnsiTheme="minorHAnsi" w:cstheme="minorHAnsi"/>
                <w:sz w:val="22"/>
                <w:szCs w:val="22"/>
              </w:rPr>
            </w:pPr>
          </w:p>
          <w:p w14:paraId="28F16929" w14:textId="77777777" w:rsidR="00823C6D" w:rsidRDefault="00823C6D" w:rsidP="00823C6D">
            <w:pPr>
              <w:rPr>
                <w:rFonts w:asciiTheme="minorHAnsi" w:hAnsiTheme="minorHAnsi" w:cstheme="minorHAnsi"/>
                <w:sz w:val="22"/>
                <w:szCs w:val="22"/>
              </w:rPr>
            </w:pPr>
            <w:r w:rsidRPr="00A52C8D">
              <w:rPr>
                <w:rFonts w:asciiTheme="minorHAnsi" w:hAnsiTheme="minorHAnsi" w:cstheme="minorHAnsi"/>
                <w:sz w:val="22"/>
                <w:szCs w:val="22"/>
              </w:rPr>
              <w:t xml:space="preserve">We recognise that some </w:t>
            </w:r>
            <w:r>
              <w:rPr>
                <w:rFonts w:asciiTheme="minorHAnsi" w:hAnsiTheme="minorHAnsi" w:cstheme="minorHAnsi"/>
                <w:sz w:val="22"/>
                <w:szCs w:val="22"/>
              </w:rPr>
              <w:t>staff and participants will</w:t>
            </w:r>
            <w:r w:rsidRPr="00A52C8D">
              <w:rPr>
                <w:rFonts w:asciiTheme="minorHAnsi" w:hAnsiTheme="minorHAnsi" w:cstheme="minorHAnsi"/>
                <w:sz w:val="22"/>
                <w:szCs w:val="22"/>
              </w:rPr>
              <w:t xml:space="preserve"> have health conditions, disabilities or other factors that prevent them from wearing a face covering.</w:t>
            </w:r>
          </w:p>
          <w:p w14:paraId="505C2468" w14:textId="77777777" w:rsidR="00823C6D" w:rsidRDefault="00823C6D" w:rsidP="00823C6D">
            <w:pPr>
              <w:rPr>
                <w:rFonts w:asciiTheme="minorHAnsi" w:hAnsiTheme="minorHAnsi" w:cstheme="minorHAnsi"/>
                <w:sz w:val="22"/>
                <w:szCs w:val="22"/>
              </w:rPr>
            </w:pPr>
          </w:p>
          <w:p w14:paraId="470AE5C9" w14:textId="77777777" w:rsidR="00DD540B" w:rsidRDefault="00823C6D" w:rsidP="00823C6D">
            <w:pPr>
              <w:pStyle w:val="Default"/>
              <w:rPr>
                <w:rFonts w:asciiTheme="minorHAnsi" w:hAnsiTheme="minorHAnsi" w:cstheme="minorHAnsi"/>
                <w:sz w:val="22"/>
                <w:szCs w:val="22"/>
              </w:rPr>
            </w:pPr>
            <w:r w:rsidRPr="00A52C8D">
              <w:rPr>
                <w:rFonts w:asciiTheme="minorHAnsi" w:hAnsiTheme="minorHAnsi" w:cstheme="minorHAnsi"/>
                <w:sz w:val="22"/>
                <w:szCs w:val="22"/>
              </w:rPr>
              <w:t>Guidance on the use of suitable face coverings and exemptions is available from the Scottish Government website.</w:t>
            </w:r>
          </w:p>
          <w:p w14:paraId="5F96A722" w14:textId="617E5835" w:rsidR="004F01BB" w:rsidRPr="00A52C8D" w:rsidRDefault="004F01BB" w:rsidP="00823C6D">
            <w:pPr>
              <w:pStyle w:val="Default"/>
              <w:rPr>
                <w:rFonts w:asciiTheme="minorHAnsi" w:hAnsiTheme="minorHAnsi" w:cstheme="minorHAnsi"/>
                <w:sz w:val="22"/>
                <w:szCs w:val="22"/>
              </w:rPr>
            </w:pPr>
          </w:p>
        </w:tc>
        <w:tc>
          <w:tcPr>
            <w:tcW w:w="4110" w:type="dxa"/>
            <w:shd w:val="clear" w:color="auto" w:fill="FFCC99"/>
          </w:tcPr>
          <w:p w14:paraId="0396ABA3" w14:textId="77777777" w:rsidR="000D3D72" w:rsidRPr="00F55BB1" w:rsidRDefault="000D3D72" w:rsidP="000D3D72">
            <w:pPr>
              <w:rPr>
                <w:rFonts w:asciiTheme="minorHAnsi" w:hAnsiTheme="minorHAnsi" w:cstheme="minorHAnsi"/>
                <w:sz w:val="22"/>
                <w:szCs w:val="22"/>
              </w:rPr>
            </w:pPr>
            <w:r w:rsidRPr="00F55BB1">
              <w:rPr>
                <w:rFonts w:asciiTheme="minorHAnsi" w:hAnsiTheme="minorHAnsi" w:cstheme="minorHAnsi"/>
                <w:sz w:val="22"/>
                <w:szCs w:val="22"/>
              </w:rPr>
              <w:t>Protocols will be in place in line with NHS Scotland Test and Protect guidance. All session participants will be required to supply their name and contact details and some people may feel uncomfortable with this.</w:t>
            </w:r>
          </w:p>
          <w:p w14:paraId="46432D1C" w14:textId="77777777" w:rsidR="000D3D72" w:rsidRPr="00F55BB1" w:rsidRDefault="000D3D72" w:rsidP="000D3D72">
            <w:pPr>
              <w:rPr>
                <w:rFonts w:asciiTheme="minorHAnsi" w:hAnsiTheme="minorHAnsi" w:cstheme="minorHAnsi"/>
                <w:sz w:val="22"/>
                <w:szCs w:val="22"/>
              </w:rPr>
            </w:pPr>
          </w:p>
          <w:p w14:paraId="1A265B0C" w14:textId="77777777" w:rsidR="000D3D72" w:rsidRDefault="000D3D72" w:rsidP="000D3D72">
            <w:pPr>
              <w:rPr>
                <w:rFonts w:asciiTheme="minorHAnsi" w:eastAsia="Times New Roman" w:hAnsiTheme="minorHAnsi"/>
                <w:color w:val="333333"/>
                <w:sz w:val="22"/>
                <w:szCs w:val="22"/>
              </w:rPr>
            </w:pPr>
            <w:r>
              <w:rPr>
                <w:rFonts w:asciiTheme="minorHAnsi" w:eastAsia="Times New Roman" w:hAnsiTheme="minorHAnsi"/>
                <w:color w:val="333333"/>
                <w:sz w:val="22"/>
                <w:szCs w:val="22"/>
              </w:rPr>
              <w:t>Travel costs to PPWG could be a barrier to participating in engagement activity; there must be ample opportunity for people to participate in their locality too or a means to cover/ reimburse costs incurred.</w:t>
            </w:r>
          </w:p>
          <w:p w14:paraId="4C7FA6F6" w14:textId="77777777" w:rsidR="000D3D72" w:rsidRDefault="000D3D72" w:rsidP="000D3D72">
            <w:pPr>
              <w:rPr>
                <w:rFonts w:asciiTheme="minorHAnsi" w:eastAsia="Times New Roman" w:hAnsiTheme="minorHAnsi"/>
                <w:color w:val="333333"/>
                <w:sz w:val="22"/>
                <w:szCs w:val="22"/>
              </w:rPr>
            </w:pPr>
          </w:p>
          <w:p w14:paraId="58350FC5" w14:textId="77777777" w:rsidR="000D3D72" w:rsidRDefault="000D3D72" w:rsidP="000D3D72">
            <w:pPr>
              <w:rPr>
                <w:rFonts w:asciiTheme="minorHAnsi" w:eastAsia="Times New Roman" w:hAnsiTheme="minorHAnsi"/>
                <w:color w:val="333333"/>
                <w:sz w:val="22"/>
                <w:szCs w:val="22"/>
              </w:rPr>
            </w:pPr>
            <w:r>
              <w:rPr>
                <w:rFonts w:asciiTheme="minorHAnsi" w:eastAsia="Times New Roman" w:hAnsiTheme="minorHAnsi"/>
                <w:color w:val="333333"/>
                <w:sz w:val="22"/>
                <w:szCs w:val="22"/>
              </w:rPr>
              <w:t xml:space="preserve">Scheduling of engagement activity may not be suitable for those who are working full time; a range of days and times should be considered to ensure that opportunities for participation are available. </w:t>
            </w:r>
          </w:p>
          <w:p w14:paraId="06AAE1B2" w14:textId="77777777" w:rsidR="000D3D72" w:rsidRDefault="000D3D72" w:rsidP="000D3D72">
            <w:pPr>
              <w:rPr>
                <w:rFonts w:asciiTheme="minorHAnsi" w:eastAsia="Times New Roman" w:hAnsiTheme="minorHAnsi"/>
                <w:color w:val="333333"/>
                <w:sz w:val="22"/>
                <w:szCs w:val="22"/>
              </w:rPr>
            </w:pPr>
          </w:p>
          <w:p w14:paraId="64A11712" w14:textId="77777777" w:rsidR="000D3D72" w:rsidRPr="00EC40FF" w:rsidRDefault="000D3D72" w:rsidP="000D3D72">
            <w:pPr>
              <w:shd w:val="clear" w:color="auto" w:fill="FFFFFF"/>
              <w:spacing w:before="100" w:beforeAutospacing="1" w:after="100" w:afterAutospacing="1"/>
              <w:outlineLvl w:val="1"/>
              <w:rPr>
                <w:rFonts w:asciiTheme="minorHAnsi" w:eastAsia="Times New Roman" w:hAnsiTheme="minorHAnsi" w:cstheme="minorHAnsi"/>
                <w:color w:val="000000"/>
                <w:spacing w:val="-12"/>
                <w:sz w:val="22"/>
                <w:szCs w:val="22"/>
              </w:rPr>
            </w:pPr>
            <w:r w:rsidRPr="00475B93">
              <w:rPr>
                <w:rFonts w:asciiTheme="minorHAnsi" w:eastAsia="Times New Roman" w:hAnsiTheme="minorHAnsi" w:cstheme="minorHAnsi"/>
                <w:color w:val="000000"/>
                <w:spacing w:val="-12"/>
                <w:sz w:val="22"/>
                <w:szCs w:val="22"/>
              </w:rPr>
              <w:lastRenderedPageBreak/>
              <w:t xml:space="preserve">UN Declaration of Human Rights- </w:t>
            </w:r>
            <w:r w:rsidRPr="00EC40FF">
              <w:rPr>
                <w:rFonts w:asciiTheme="minorHAnsi" w:eastAsia="Times New Roman" w:hAnsiTheme="minorHAnsi" w:cstheme="minorHAnsi"/>
                <w:color w:val="000000"/>
                <w:spacing w:val="-12"/>
                <w:sz w:val="22"/>
                <w:szCs w:val="22"/>
              </w:rPr>
              <w:t>Article 27</w:t>
            </w:r>
            <w:r w:rsidRPr="00475B93">
              <w:rPr>
                <w:rFonts w:asciiTheme="minorHAnsi" w:eastAsia="Times New Roman" w:hAnsiTheme="minorHAnsi" w:cstheme="minorHAnsi"/>
                <w:color w:val="000000"/>
                <w:spacing w:val="-12"/>
                <w:sz w:val="22"/>
                <w:szCs w:val="22"/>
              </w:rPr>
              <w:t>- states that:</w:t>
            </w:r>
          </w:p>
          <w:p w14:paraId="12FEEA3A" w14:textId="77777777" w:rsidR="000D3D72" w:rsidRPr="00EC40FF" w:rsidRDefault="000D3D72" w:rsidP="000D3D72">
            <w:pPr>
              <w:numPr>
                <w:ilvl w:val="0"/>
                <w:numId w:val="21"/>
              </w:numPr>
              <w:shd w:val="clear" w:color="auto" w:fill="FFFFFF"/>
              <w:spacing w:before="100" w:beforeAutospacing="1" w:after="100" w:afterAutospacing="1"/>
              <w:rPr>
                <w:rFonts w:asciiTheme="minorHAnsi" w:eastAsia="Times New Roman" w:hAnsiTheme="minorHAnsi" w:cstheme="minorHAnsi"/>
                <w:color w:val="333333"/>
                <w:sz w:val="22"/>
                <w:szCs w:val="22"/>
              </w:rPr>
            </w:pPr>
            <w:r w:rsidRPr="00EC40FF">
              <w:rPr>
                <w:rFonts w:asciiTheme="minorHAnsi" w:eastAsia="Times New Roman" w:hAnsiTheme="minorHAnsi" w:cstheme="minorHAnsi"/>
                <w:color w:val="333333"/>
                <w:sz w:val="22"/>
                <w:szCs w:val="22"/>
              </w:rPr>
              <w:t>Everyone has the right freely to participate in the cultural life of the community, to enjoy the arts and to share in scientific advancement and its benefits.</w:t>
            </w:r>
          </w:p>
          <w:p w14:paraId="0052FDED" w14:textId="7F7D4395" w:rsidR="00DD540B" w:rsidRPr="00A52C8D" w:rsidRDefault="00DD540B" w:rsidP="00DD540B">
            <w:pPr>
              <w:rPr>
                <w:rFonts w:asciiTheme="minorHAnsi" w:hAnsiTheme="minorHAnsi" w:cstheme="minorHAnsi"/>
                <w:sz w:val="22"/>
                <w:szCs w:val="22"/>
              </w:rPr>
            </w:pPr>
          </w:p>
        </w:tc>
      </w:tr>
      <w:tr w:rsidR="00DD540B" w:rsidRPr="00A52C8D" w14:paraId="46630CA5" w14:textId="77777777" w:rsidTr="76DB39E9">
        <w:trPr>
          <w:trHeight w:val="452"/>
        </w:trPr>
        <w:tc>
          <w:tcPr>
            <w:tcW w:w="2088" w:type="dxa"/>
            <w:shd w:val="clear" w:color="auto" w:fill="CCFFFF"/>
            <w:vAlign w:val="center"/>
          </w:tcPr>
          <w:p w14:paraId="31919CB7" w14:textId="77777777" w:rsidR="00DD540B" w:rsidRPr="00A52C8D" w:rsidRDefault="00DD540B" w:rsidP="00DD540B">
            <w:pPr>
              <w:rPr>
                <w:rFonts w:asciiTheme="minorHAnsi" w:hAnsiTheme="minorHAnsi" w:cstheme="minorHAnsi"/>
                <w:b/>
                <w:sz w:val="22"/>
                <w:szCs w:val="22"/>
              </w:rPr>
            </w:pPr>
            <w:r w:rsidRPr="00A52C8D">
              <w:rPr>
                <w:rFonts w:asciiTheme="minorHAnsi" w:hAnsiTheme="minorHAnsi" w:cstheme="minorHAnsi"/>
                <w:b/>
                <w:sz w:val="22"/>
                <w:szCs w:val="22"/>
              </w:rPr>
              <w:lastRenderedPageBreak/>
              <w:t>LGBT</w:t>
            </w:r>
          </w:p>
        </w:tc>
        <w:tc>
          <w:tcPr>
            <w:tcW w:w="2222" w:type="dxa"/>
            <w:shd w:val="clear" w:color="auto" w:fill="CCFFFF"/>
            <w:vAlign w:val="center"/>
          </w:tcPr>
          <w:p w14:paraId="12B52A76" w14:textId="77777777" w:rsidR="00DD540B" w:rsidRPr="00A52C8D" w:rsidRDefault="00DD540B" w:rsidP="00DD540B">
            <w:pPr>
              <w:rPr>
                <w:rFonts w:asciiTheme="minorHAnsi" w:hAnsiTheme="minorHAnsi" w:cstheme="minorHAnsi"/>
                <w:sz w:val="22"/>
                <w:szCs w:val="22"/>
              </w:rPr>
            </w:pPr>
            <w:r w:rsidRPr="00A52C8D">
              <w:rPr>
                <w:rFonts w:asciiTheme="minorHAnsi" w:hAnsiTheme="minorHAnsi" w:cstheme="minorHAnsi"/>
                <w:sz w:val="22"/>
                <w:szCs w:val="22"/>
              </w:rPr>
              <w:t>Lesbians</w:t>
            </w:r>
          </w:p>
        </w:tc>
        <w:tc>
          <w:tcPr>
            <w:tcW w:w="2602" w:type="dxa"/>
          </w:tcPr>
          <w:p w14:paraId="40D6E18B" w14:textId="64E58493" w:rsidR="00DD540B" w:rsidRDefault="00823C6D" w:rsidP="00DD540B">
            <w:pPr>
              <w:rPr>
                <w:rFonts w:asciiTheme="minorHAnsi" w:hAnsiTheme="minorHAnsi" w:cstheme="minorHAnsi"/>
                <w:sz w:val="22"/>
                <w:szCs w:val="22"/>
              </w:rPr>
            </w:pPr>
            <w:r>
              <w:rPr>
                <w:rFonts w:asciiTheme="minorHAnsi" w:hAnsiTheme="minorHAnsi" w:cstheme="minorHAnsi"/>
                <w:sz w:val="22"/>
                <w:szCs w:val="22"/>
              </w:rPr>
              <w:t xml:space="preserve">Opportunity to facilitate equal participation for PPWG stakeholder engagement, and ensure that design, stories and representation from all people living in the city are part of the future of the building.  </w:t>
            </w:r>
          </w:p>
          <w:p w14:paraId="0559B745" w14:textId="0B57C2BF" w:rsidR="00823C6D" w:rsidRPr="00A52C8D" w:rsidRDefault="00823C6D" w:rsidP="00DD540B">
            <w:pPr>
              <w:rPr>
                <w:rFonts w:asciiTheme="minorHAnsi" w:hAnsiTheme="minorHAnsi" w:cstheme="minorHAnsi"/>
                <w:sz w:val="22"/>
                <w:szCs w:val="22"/>
              </w:rPr>
            </w:pPr>
          </w:p>
        </w:tc>
        <w:tc>
          <w:tcPr>
            <w:tcW w:w="3261" w:type="dxa"/>
          </w:tcPr>
          <w:p w14:paraId="5B95CD12" w14:textId="77777777" w:rsidR="00DD540B" w:rsidRPr="00A52C8D" w:rsidRDefault="00DD540B" w:rsidP="00DD540B">
            <w:pPr>
              <w:rPr>
                <w:rFonts w:asciiTheme="minorHAnsi" w:hAnsiTheme="minorHAnsi" w:cstheme="minorHAnsi"/>
                <w:sz w:val="22"/>
                <w:szCs w:val="22"/>
              </w:rPr>
            </w:pPr>
          </w:p>
        </w:tc>
        <w:tc>
          <w:tcPr>
            <w:tcW w:w="4110" w:type="dxa"/>
            <w:shd w:val="clear" w:color="auto" w:fill="FFCC99"/>
          </w:tcPr>
          <w:p w14:paraId="495F5440" w14:textId="77777777" w:rsidR="000D3D72" w:rsidRPr="00F55BB1" w:rsidRDefault="000D3D72" w:rsidP="000D3D72">
            <w:pPr>
              <w:rPr>
                <w:rFonts w:asciiTheme="minorHAnsi" w:hAnsiTheme="minorHAnsi" w:cstheme="minorHAnsi"/>
                <w:sz w:val="22"/>
                <w:szCs w:val="22"/>
              </w:rPr>
            </w:pPr>
            <w:r w:rsidRPr="00F55BB1">
              <w:rPr>
                <w:rFonts w:asciiTheme="minorHAnsi" w:hAnsiTheme="minorHAnsi" w:cstheme="minorHAnsi"/>
                <w:sz w:val="22"/>
                <w:szCs w:val="22"/>
              </w:rPr>
              <w:t>Protocols will be in place in line with NHS Scotland Test and Protect guidance. All session participants will be required to supply their name and contact details and some people may feel uncomfortable with this.</w:t>
            </w:r>
          </w:p>
          <w:p w14:paraId="692FF696" w14:textId="77777777" w:rsidR="000D3D72" w:rsidRPr="00F55BB1" w:rsidRDefault="000D3D72" w:rsidP="000D3D72">
            <w:pPr>
              <w:rPr>
                <w:rFonts w:asciiTheme="minorHAnsi" w:hAnsiTheme="minorHAnsi" w:cstheme="minorHAnsi"/>
                <w:sz w:val="22"/>
                <w:szCs w:val="22"/>
              </w:rPr>
            </w:pPr>
          </w:p>
          <w:p w14:paraId="7013C270" w14:textId="77777777" w:rsidR="000D3D72" w:rsidRDefault="000D3D72" w:rsidP="000D3D72">
            <w:pPr>
              <w:rPr>
                <w:rFonts w:asciiTheme="minorHAnsi" w:eastAsia="Times New Roman" w:hAnsiTheme="minorHAnsi"/>
                <w:color w:val="333333"/>
                <w:sz w:val="22"/>
                <w:szCs w:val="22"/>
              </w:rPr>
            </w:pPr>
            <w:r>
              <w:rPr>
                <w:rFonts w:asciiTheme="minorHAnsi" w:eastAsia="Times New Roman" w:hAnsiTheme="minorHAnsi"/>
                <w:color w:val="333333"/>
                <w:sz w:val="22"/>
                <w:szCs w:val="22"/>
              </w:rPr>
              <w:t>Travel costs to PPWG could be a barrier to participating in engagement activity; there must be ample opportunity for people to participate in their locality too or a means to cover/ reimburse costs incurred.</w:t>
            </w:r>
          </w:p>
          <w:p w14:paraId="41173CBF" w14:textId="77777777" w:rsidR="000D3D72" w:rsidRDefault="000D3D72" w:rsidP="000D3D72">
            <w:pPr>
              <w:rPr>
                <w:rFonts w:asciiTheme="minorHAnsi" w:eastAsia="Times New Roman" w:hAnsiTheme="minorHAnsi"/>
                <w:color w:val="333333"/>
                <w:sz w:val="22"/>
                <w:szCs w:val="22"/>
              </w:rPr>
            </w:pPr>
          </w:p>
          <w:p w14:paraId="3382412E" w14:textId="77777777" w:rsidR="000D3D72" w:rsidRDefault="000D3D72" w:rsidP="000D3D72">
            <w:pPr>
              <w:rPr>
                <w:rFonts w:asciiTheme="minorHAnsi" w:eastAsia="Times New Roman" w:hAnsiTheme="minorHAnsi"/>
                <w:color w:val="333333"/>
                <w:sz w:val="22"/>
                <w:szCs w:val="22"/>
              </w:rPr>
            </w:pPr>
            <w:r>
              <w:rPr>
                <w:rFonts w:asciiTheme="minorHAnsi" w:eastAsia="Times New Roman" w:hAnsiTheme="minorHAnsi"/>
                <w:color w:val="333333"/>
                <w:sz w:val="22"/>
                <w:szCs w:val="22"/>
              </w:rPr>
              <w:t xml:space="preserve">Scheduling of engagement activity may not be suitable for those who are working full time; a range of days and times should be considered to ensure that opportunities for participation are available. </w:t>
            </w:r>
          </w:p>
          <w:p w14:paraId="270B5ABA" w14:textId="77777777" w:rsidR="000D3D72" w:rsidRDefault="000D3D72" w:rsidP="000D3D72">
            <w:pPr>
              <w:rPr>
                <w:rFonts w:asciiTheme="minorHAnsi" w:eastAsia="Times New Roman" w:hAnsiTheme="minorHAnsi"/>
                <w:color w:val="333333"/>
                <w:sz w:val="22"/>
                <w:szCs w:val="22"/>
              </w:rPr>
            </w:pPr>
          </w:p>
          <w:p w14:paraId="79A46350" w14:textId="77777777" w:rsidR="000D3D72" w:rsidRPr="00EC40FF" w:rsidRDefault="000D3D72" w:rsidP="000D3D72">
            <w:pPr>
              <w:shd w:val="clear" w:color="auto" w:fill="FFFFFF"/>
              <w:spacing w:before="100" w:beforeAutospacing="1" w:after="100" w:afterAutospacing="1"/>
              <w:outlineLvl w:val="1"/>
              <w:rPr>
                <w:rFonts w:asciiTheme="minorHAnsi" w:eastAsia="Times New Roman" w:hAnsiTheme="minorHAnsi" w:cstheme="minorHAnsi"/>
                <w:color w:val="000000"/>
                <w:spacing w:val="-12"/>
                <w:sz w:val="22"/>
                <w:szCs w:val="22"/>
              </w:rPr>
            </w:pPr>
            <w:r w:rsidRPr="00475B93">
              <w:rPr>
                <w:rFonts w:asciiTheme="minorHAnsi" w:eastAsia="Times New Roman" w:hAnsiTheme="minorHAnsi" w:cstheme="minorHAnsi"/>
                <w:color w:val="000000"/>
                <w:spacing w:val="-12"/>
                <w:sz w:val="22"/>
                <w:szCs w:val="22"/>
              </w:rPr>
              <w:lastRenderedPageBreak/>
              <w:t xml:space="preserve">UN Declaration of Human Rights- </w:t>
            </w:r>
            <w:r w:rsidRPr="00EC40FF">
              <w:rPr>
                <w:rFonts w:asciiTheme="minorHAnsi" w:eastAsia="Times New Roman" w:hAnsiTheme="minorHAnsi" w:cstheme="minorHAnsi"/>
                <w:color w:val="000000"/>
                <w:spacing w:val="-12"/>
                <w:sz w:val="22"/>
                <w:szCs w:val="22"/>
              </w:rPr>
              <w:t>Article 27</w:t>
            </w:r>
            <w:r w:rsidRPr="00475B93">
              <w:rPr>
                <w:rFonts w:asciiTheme="minorHAnsi" w:eastAsia="Times New Roman" w:hAnsiTheme="minorHAnsi" w:cstheme="minorHAnsi"/>
                <w:color w:val="000000"/>
                <w:spacing w:val="-12"/>
                <w:sz w:val="22"/>
                <w:szCs w:val="22"/>
              </w:rPr>
              <w:t>- states that:</w:t>
            </w:r>
          </w:p>
          <w:p w14:paraId="3282FAC9" w14:textId="77777777" w:rsidR="000D3D72" w:rsidRPr="00EC40FF" w:rsidRDefault="000D3D72" w:rsidP="000D3D72">
            <w:pPr>
              <w:numPr>
                <w:ilvl w:val="0"/>
                <w:numId w:val="22"/>
              </w:numPr>
              <w:shd w:val="clear" w:color="auto" w:fill="FFFFFF"/>
              <w:spacing w:before="100" w:beforeAutospacing="1" w:after="100" w:afterAutospacing="1"/>
              <w:rPr>
                <w:rFonts w:asciiTheme="minorHAnsi" w:eastAsia="Times New Roman" w:hAnsiTheme="minorHAnsi" w:cstheme="minorHAnsi"/>
                <w:color w:val="333333"/>
                <w:sz w:val="22"/>
                <w:szCs w:val="22"/>
              </w:rPr>
            </w:pPr>
            <w:r w:rsidRPr="00EC40FF">
              <w:rPr>
                <w:rFonts w:asciiTheme="minorHAnsi" w:eastAsia="Times New Roman" w:hAnsiTheme="minorHAnsi" w:cstheme="minorHAnsi"/>
                <w:color w:val="333333"/>
                <w:sz w:val="22"/>
                <w:szCs w:val="22"/>
              </w:rPr>
              <w:t>Everyone has the right freely to participate in the cultural life of the community, to enjoy the arts and to share in scientific advancement and its benefits.</w:t>
            </w:r>
          </w:p>
          <w:p w14:paraId="20E248AC" w14:textId="69C64FC7" w:rsidR="00475B93" w:rsidRPr="00A52C8D" w:rsidRDefault="00475B93" w:rsidP="00DD540B">
            <w:pPr>
              <w:rPr>
                <w:rFonts w:asciiTheme="minorHAnsi" w:hAnsiTheme="minorHAnsi" w:cstheme="minorHAnsi"/>
                <w:sz w:val="22"/>
                <w:szCs w:val="22"/>
              </w:rPr>
            </w:pPr>
          </w:p>
        </w:tc>
      </w:tr>
      <w:tr w:rsidR="00DD540B" w:rsidRPr="00A52C8D" w14:paraId="21C9D7C3" w14:textId="77777777" w:rsidTr="76DB39E9">
        <w:trPr>
          <w:trHeight w:val="502"/>
        </w:trPr>
        <w:tc>
          <w:tcPr>
            <w:tcW w:w="2088" w:type="dxa"/>
            <w:shd w:val="clear" w:color="auto" w:fill="CCFFFF"/>
            <w:vAlign w:val="center"/>
          </w:tcPr>
          <w:p w14:paraId="6D9C8D39" w14:textId="77777777" w:rsidR="00DD540B" w:rsidRPr="00A52C8D" w:rsidRDefault="00DD540B" w:rsidP="00DD540B">
            <w:pPr>
              <w:rPr>
                <w:rFonts w:asciiTheme="minorHAnsi" w:hAnsiTheme="minorHAnsi" w:cstheme="minorHAnsi"/>
                <w:b/>
                <w:sz w:val="22"/>
                <w:szCs w:val="22"/>
              </w:rPr>
            </w:pPr>
          </w:p>
        </w:tc>
        <w:tc>
          <w:tcPr>
            <w:tcW w:w="2222" w:type="dxa"/>
            <w:shd w:val="clear" w:color="auto" w:fill="CCFFFF"/>
            <w:vAlign w:val="center"/>
          </w:tcPr>
          <w:p w14:paraId="5F6BFAE9" w14:textId="77777777" w:rsidR="00DD540B" w:rsidRPr="00A52C8D" w:rsidRDefault="00DD540B" w:rsidP="00DD540B">
            <w:pPr>
              <w:rPr>
                <w:rFonts w:asciiTheme="minorHAnsi" w:hAnsiTheme="minorHAnsi" w:cstheme="minorHAnsi"/>
                <w:sz w:val="22"/>
                <w:szCs w:val="22"/>
              </w:rPr>
            </w:pPr>
            <w:r w:rsidRPr="00A52C8D">
              <w:rPr>
                <w:rFonts w:asciiTheme="minorHAnsi" w:hAnsiTheme="minorHAnsi" w:cstheme="minorHAnsi"/>
                <w:sz w:val="22"/>
                <w:szCs w:val="22"/>
              </w:rPr>
              <w:t>Gay Men</w:t>
            </w:r>
          </w:p>
        </w:tc>
        <w:tc>
          <w:tcPr>
            <w:tcW w:w="2602" w:type="dxa"/>
          </w:tcPr>
          <w:p w14:paraId="5CBB6D71" w14:textId="4C6E6A92" w:rsidR="00DD540B" w:rsidRPr="00A52C8D" w:rsidRDefault="00DD540B" w:rsidP="00DD540B">
            <w:pPr>
              <w:rPr>
                <w:rFonts w:asciiTheme="minorHAnsi" w:hAnsiTheme="minorHAnsi" w:cstheme="minorHAnsi"/>
                <w:sz w:val="22"/>
                <w:szCs w:val="22"/>
              </w:rPr>
            </w:pPr>
            <w:r w:rsidRPr="00A52C8D">
              <w:rPr>
                <w:rFonts w:asciiTheme="minorHAnsi" w:hAnsiTheme="minorHAnsi" w:cstheme="minorHAnsi"/>
                <w:sz w:val="22"/>
                <w:szCs w:val="22"/>
              </w:rPr>
              <w:t>As above</w:t>
            </w:r>
            <w:r w:rsidR="00823C6D">
              <w:rPr>
                <w:rFonts w:asciiTheme="minorHAnsi" w:hAnsiTheme="minorHAnsi" w:cstheme="minorHAnsi"/>
                <w:sz w:val="22"/>
                <w:szCs w:val="22"/>
              </w:rPr>
              <w:t>.</w:t>
            </w:r>
          </w:p>
        </w:tc>
        <w:tc>
          <w:tcPr>
            <w:tcW w:w="3261" w:type="dxa"/>
          </w:tcPr>
          <w:p w14:paraId="675E05EE" w14:textId="77777777" w:rsidR="00DD540B" w:rsidRPr="00A52C8D" w:rsidRDefault="00DD540B" w:rsidP="00DD540B">
            <w:pPr>
              <w:rPr>
                <w:rFonts w:asciiTheme="minorHAnsi" w:hAnsiTheme="minorHAnsi" w:cstheme="minorHAnsi"/>
                <w:sz w:val="22"/>
                <w:szCs w:val="22"/>
              </w:rPr>
            </w:pPr>
          </w:p>
        </w:tc>
        <w:tc>
          <w:tcPr>
            <w:tcW w:w="4110" w:type="dxa"/>
            <w:shd w:val="clear" w:color="auto" w:fill="FFCC99"/>
          </w:tcPr>
          <w:p w14:paraId="7D41F622" w14:textId="77777777" w:rsidR="000D3D72" w:rsidRPr="00F55BB1" w:rsidRDefault="000D3D72" w:rsidP="000D3D72">
            <w:pPr>
              <w:rPr>
                <w:rFonts w:asciiTheme="minorHAnsi" w:hAnsiTheme="minorHAnsi" w:cstheme="minorHAnsi"/>
                <w:sz w:val="22"/>
                <w:szCs w:val="22"/>
              </w:rPr>
            </w:pPr>
            <w:r w:rsidRPr="00F55BB1">
              <w:rPr>
                <w:rFonts w:asciiTheme="minorHAnsi" w:hAnsiTheme="minorHAnsi" w:cstheme="minorHAnsi"/>
                <w:sz w:val="22"/>
                <w:szCs w:val="22"/>
              </w:rPr>
              <w:t>Protocols will be in place in line with NHS Scotland Test and Protect guidance. All session participants will be required to supply their name and contact details and some people may feel uncomfortable with this.</w:t>
            </w:r>
          </w:p>
          <w:p w14:paraId="668C779A" w14:textId="77777777" w:rsidR="000D3D72" w:rsidRPr="00F55BB1" w:rsidRDefault="000D3D72" w:rsidP="000D3D72">
            <w:pPr>
              <w:rPr>
                <w:rFonts w:asciiTheme="minorHAnsi" w:hAnsiTheme="minorHAnsi" w:cstheme="minorHAnsi"/>
                <w:sz w:val="22"/>
                <w:szCs w:val="22"/>
              </w:rPr>
            </w:pPr>
          </w:p>
          <w:p w14:paraId="35D53586" w14:textId="77777777" w:rsidR="000D3D72" w:rsidRDefault="000D3D72" w:rsidP="000D3D72">
            <w:pPr>
              <w:rPr>
                <w:rFonts w:asciiTheme="minorHAnsi" w:eastAsia="Times New Roman" w:hAnsiTheme="minorHAnsi"/>
                <w:color w:val="333333"/>
                <w:sz w:val="22"/>
                <w:szCs w:val="22"/>
              </w:rPr>
            </w:pPr>
            <w:r>
              <w:rPr>
                <w:rFonts w:asciiTheme="minorHAnsi" w:eastAsia="Times New Roman" w:hAnsiTheme="minorHAnsi"/>
                <w:color w:val="333333"/>
                <w:sz w:val="22"/>
                <w:szCs w:val="22"/>
              </w:rPr>
              <w:t>Travel costs to PPWG could be a barrier to participating in engagement activity; there must be ample opportunity for people to participate in their locality too or a means to cover/ reimburse costs incurred.</w:t>
            </w:r>
          </w:p>
          <w:p w14:paraId="4F7322B5" w14:textId="77777777" w:rsidR="000D3D72" w:rsidRDefault="000D3D72" w:rsidP="000D3D72">
            <w:pPr>
              <w:rPr>
                <w:rFonts w:asciiTheme="minorHAnsi" w:eastAsia="Times New Roman" w:hAnsiTheme="minorHAnsi"/>
                <w:color w:val="333333"/>
                <w:sz w:val="22"/>
                <w:szCs w:val="22"/>
              </w:rPr>
            </w:pPr>
          </w:p>
          <w:p w14:paraId="0F07491B" w14:textId="77777777" w:rsidR="000D3D72" w:rsidRDefault="000D3D72" w:rsidP="000D3D72">
            <w:pPr>
              <w:rPr>
                <w:rFonts w:asciiTheme="minorHAnsi" w:eastAsia="Times New Roman" w:hAnsiTheme="minorHAnsi"/>
                <w:color w:val="333333"/>
                <w:sz w:val="22"/>
                <w:szCs w:val="22"/>
              </w:rPr>
            </w:pPr>
            <w:r>
              <w:rPr>
                <w:rFonts w:asciiTheme="minorHAnsi" w:eastAsia="Times New Roman" w:hAnsiTheme="minorHAnsi"/>
                <w:color w:val="333333"/>
                <w:sz w:val="22"/>
                <w:szCs w:val="22"/>
              </w:rPr>
              <w:t xml:space="preserve">Scheduling of engagement activity may not be suitable for those who are working full time; a range of days and times should be considered to ensure that opportunities for participation are available. </w:t>
            </w:r>
          </w:p>
          <w:p w14:paraId="258C5200" w14:textId="77777777" w:rsidR="000D3D72" w:rsidRDefault="000D3D72" w:rsidP="000D3D72">
            <w:pPr>
              <w:rPr>
                <w:rFonts w:asciiTheme="minorHAnsi" w:eastAsia="Times New Roman" w:hAnsiTheme="minorHAnsi"/>
                <w:color w:val="333333"/>
                <w:sz w:val="22"/>
                <w:szCs w:val="22"/>
              </w:rPr>
            </w:pPr>
          </w:p>
          <w:p w14:paraId="13327E87" w14:textId="77777777" w:rsidR="000D3D72" w:rsidRPr="00EC40FF" w:rsidRDefault="000D3D72" w:rsidP="000D3D72">
            <w:pPr>
              <w:shd w:val="clear" w:color="auto" w:fill="FFFFFF"/>
              <w:spacing w:before="100" w:beforeAutospacing="1" w:after="100" w:afterAutospacing="1"/>
              <w:outlineLvl w:val="1"/>
              <w:rPr>
                <w:rFonts w:asciiTheme="minorHAnsi" w:eastAsia="Times New Roman" w:hAnsiTheme="minorHAnsi" w:cstheme="minorHAnsi"/>
                <w:color w:val="000000"/>
                <w:spacing w:val="-12"/>
                <w:sz w:val="22"/>
                <w:szCs w:val="22"/>
              </w:rPr>
            </w:pPr>
            <w:r w:rsidRPr="00475B93">
              <w:rPr>
                <w:rFonts w:asciiTheme="minorHAnsi" w:eastAsia="Times New Roman" w:hAnsiTheme="minorHAnsi" w:cstheme="minorHAnsi"/>
                <w:color w:val="000000"/>
                <w:spacing w:val="-12"/>
                <w:sz w:val="22"/>
                <w:szCs w:val="22"/>
              </w:rPr>
              <w:lastRenderedPageBreak/>
              <w:t xml:space="preserve">UN Declaration of Human Rights- </w:t>
            </w:r>
            <w:r w:rsidRPr="00EC40FF">
              <w:rPr>
                <w:rFonts w:asciiTheme="minorHAnsi" w:eastAsia="Times New Roman" w:hAnsiTheme="minorHAnsi" w:cstheme="minorHAnsi"/>
                <w:color w:val="000000"/>
                <w:spacing w:val="-12"/>
                <w:sz w:val="22"/>
                <w:szCs w:val="22"/>
              </w:rPr>
              <w:t>Article 27</w:t>
            </w:r>
            <w:r w:rsidRPr="00475B93">
              <w:rPr>
                <w:rFonts w:asciiTheme="minorHAnsi" w:eastAsia="Times New Roman" w:hAnsiTheme="minorHAnsi" w:cstheme="minorHAnsi"/>
                <w:color w:val="000000"/>
                <w:spacing w:val="-12"/>
                <w:sz w:val="22"/>
                <w:szCs w:val="22"/>
              </w:rPr>
              <w:t>- states that:</w:t>
            </w:r>
          </w:p>
          <w:p w14:paraId="132CC12F" w14:textId="77777777" w:rsidR="000D3D72" w:rsidRPr="00EC40FF" w:rsidRDefault="000D3D72" w:rsidP="000D3D72">
            <w:pPr>
              <w:numPr>
                <w:ilvl w:val="0"/>
                <w:numId w:val="23"/>
              </w:numPr>
              <w:shd w:val="clear" w:color="auto" w:fill="FFFFFF"/>
              <w:spacing w:before="100" w:beforeAutospacing="1" w:after="100" w:afterAutospacing="1"/>
              <w:rPr>
                <w:rFonts w:asciiTheme="minorHAnsi" w:eastAsia="Times New Roman" w:hAnsiTheme="minorHAnsi" w:cstheme="minorHAnsi"/>
                <w:color w:val="333333"/>
                <w:sz w:val="22"/>
                <w:szCs w:val="22"/>
              </w:rPr>
            </w:pPr>
            <w:r w:rsidRPr="00EC40FF">
              <w:rPr>
                <w:rFonts w:asciiTheme="minorHAnsi" w:eastAsia="Times New Roman" w:hAnsiTheme="minorHAnsi" w:cstheme="minorHAnsi"/>
                <w:color w:val="333333"/>
                <w:sz w:val="22"/>
                <w:szCs w:val="22"/>
              </w:rPr>
              <w:t>Everyone has the right freely to participate in the cultural life of the community, to enjoy the arts and to share in scientific advancement and its benefits.</w:t>
            </w:r>
          </w:p>
          <w:p w14:paraId="588BBE5D" w14:textId="3E34738E" w:rsidR="00DD540B" w:rsidRPr="00A52C8D" w:rsidRDefault="00DD540B" w:rsidP="00DD540B">
            <w:pPr>
              <w:rPr>
                <w:rFonts w:asciiTheme="minorHAnsi" w:hAnsiTheme="minorHAnsi" w:cstheme="minorHAnsi"/>
                <w:sz w:val="22"/>
                <w:szCs w:val="22"/>
              </w:rPr>
            </w:pPr>
          </w:p>
        </w:tc>
      </w:tr>
      <w:tr w:rsidR="00DD540B" w:rsidRPr="00A52C8D" w14:paraId="71933F87" w14:textId="77777777" w:rsidTr="76DB39E9">
        <w:trPr>
          <w:trHeight w:val="551"/>
        </w:trPr>
        <w:tc>
          <w:tcPr>
            <w:tcW w:w="2088" w:type="dxa"/>
            <w:shd w:val="clear" w:color="auto" w:fill="CCFFFF"/>
            <w:vAlign w:val="center"/>
          </w:tcPr>
          <w:p w14:paraId="2FC17F8B" w14:textId="77777777" w:rsidR="00DD540B" w:rsidRPr="00A52C8D" w:rsidRDefault="00DD540B" w:rsidP="00DD540B">
            <w:pPr>
              <w:rPr>
                <w:rFonts w:asciiTheme="minorHAnsi" w:hAnsiTheme="minorHAnsi" w:cstheme="minorHAnsi"/>
                <w:b/>
                <w:sz w:val="22"/>
                <w:szCs w:val="22"/>
              </w:rPr>
            </w:pPr>
          </w:p>
        </w:tc>
        <w:tc>
          <w:tcPr>
            <w:tcW w:w="2222" w:type="dxa"/>
            <w:shd w:val="clear" w:color="auto" w:fill="CCFFFF"/>
            <w:vAlign w:val="center"/>
          </w:tcPr>
          <w:p w14:paraId="7A4DBDC7" w14:textId="77777777" w:rsidR="00DD540B" w:rsidRPr="00A52C8D" w:rsidRDefault="00DD540B" w:rsidP="00DD540B">
            <w:pPr>
              <w:rPr>
                <w:rFonts w:asciiTheme="minorHAnsi" w:hAnsiTheme="minorHAnsi" w:cstheme="minorHAnsi"/>
                <w:sz w:val="22"/>
                <w:szCs w:val="22"/>
              </w:rPr>
            </w:pPr>
            <w:r w:rsidRPr="00A52C8D">
              <w:rPr>
                <w:rFonts w:asciiTheme="minorHAnsi" w:hAnsiTheme="minorHAnsi" w:cstheme="minorHAnsi"/>
                <w:sz w:val="22"/>
                <w:szCs w:val="22"/>
              </w:rPr>
              <w:t>Bisexual</w:t>
            </w:r>
          </w:p>
        </w:tc>
        <w:tc>
          <w:tcPr>
            <w:tcW w:w="2602" w:type="dxa"/>
          </w:tcPr>
          <w:p w14:paraId="34545AA3" w14:textId="42FB50CF" w:rsidR="00DD540B" w:rsidRPr="00A52C8D" w:rsidRDefault="00DD540B" w:rsidP="00DD540B">
            <w:pPr>
              <w:rPr>
                <w:rFonts w:asciiTheme="minorHAnsi" w:hAnsiTheme="minorHAnsi" w:cstheme="minorHAnsi"/>
                <w:sz w:val="22"/>
                <w:szCs w:val="22"/>
              </w:rPr>
            </w:pPr>
            <w:r w:rsidRPr="00A52C8D">
              <w:rPr>
                <w:rFonts w:asciiTheme="minorHAnsi" w:hAnsiTheme="minorHAnsi" w:cstheme="minorHAnsi"/>
                <w:sz w:val="22"/>
                <w:szCs w:val="22"/>
              </w:rPr>
              <w:t>As above</w:t>
            </w:r>
            <w:r w:rsidR="00823C6D">
              <w:rPr>
                <w:rFonts w:asciiTheme="minorHAnsi" w:hAnsiTheme="minorHAnsi" w:cstheme="minorHAnsi"/>
                <w:sz w:val="22"/>
                <w:szCs w:val="22"/>
              </w:rPr>
              <w:t>.</w:t>
            </w:r>
          </w:p>
        </w:tc>
        <w:tc>
          <w:tcPr>
            <w:tcW w:w="3261" w:type="dxa"/>
          </w:tcPr>
          <w:p w14:paraId="0A4F7224" w14:textId="77777777" w:rsidR="00DD540B" w:rsidRPr="00A52C8D" w:rsidRDefault="00DD540B" w:rsidP="00DD540B">
            <w:pPr>
              <w:rPr>
                <w:rFonts w:asciiTheme="minorHAnsi" w:hAnsiTheme="minorHAnsi" w:cstheme="minorHAnsi"/>
                <w:sz w:val="22"/>
                <w:szCs w:val="22"/>
              </w:rPr>
            </w:pPr>
          </w:p>
        </w:tc>
        <w:tc>
          <w:tcPr>
            <w:tcW w:w="4110" w:type="dxa"/>
            <w:shd w:val="clear" w:color="auto" w:fill="FFCC99"/>
          </w:tcPr>
          <w:p w14:paraId="51EEFD3A" w14:textId="77777777" w:rsidR="000D3D72" w:rsidRPr="00F55BB1" w:rsidRDefault="000D3D72" w:rsidP="000D3D72">
            <w:pPr>
              <w:rPr>
                <w:rFonts w:asciiTheme="minorHAnsi" w:hAnsiTheme="minorHAnsi" w:cstheme="minorHAnsi"/>
                <w:sz w:val="22"/>
                <w:szCs w:val="22"/>
              </w:rPr>
            </w:pPr>
            <w:r w:rsidRPr="00F55BB1">
              <w:rPr>
                <w:rFonts w:asciiTheme="minorHAnsi" w:hAnsiTheme="minorHAnsi" w:cstheme="minorHAnsi"/>
                <w:sz w:val="22"/>
                <w:szCs w:val="22"/>
              </w:rPr>
              <w:t>Protocols will be in place in line with NHS Scotland Test and Protect guidance. All session participants will be required to supply their name and contact details and some people may feel uncomfortable with this.</w:t>
            </w:r>
          </w:p>
          <w:p w14:paraId="58757F86" w14:textId="77777777" w:rsidR="000D3D72" w:rsidRPr="00F55BB1" w:rsidRDefault="000D3D72" w:rsidP="000D3D72">
            <w:pPr>
              <w:rPr>
                <w:rFonts w:asciiTheme="minorHAnsi" w:hAnsiTheme="minorHAnsi" w:cstheme="minorHAnsi"/>
                <w:sz w:val="22"/>
                <w:szCs w:val="22"/>
              </w:rPr>
            </w:pPr>
          </w:p>
          <w:p w14:paraId="2EAA0F46" w14:textId="77777777" w:rsidR="000D3D72" w:rsidRDefault="000D3D72" w:rsidP="000D3D72">
            <w:pPr>
              <w:rPr>
                <w:rFonts w:asciiTheme="minorHAnsi" w:eastAsia="Times New Roman" w:hAnsiTheme="minorHAnsi"/>
                <w:color w:val="333333"/>
                <w:sz w:val="22"/>
                <w:szCs w:val="22"/>
              </w:rPr>
            </w:pPr>
            <w:r>
              <w:rPr>
                <w:rFonts w:asciiTheme="minorHAnsi" w:eastAsia="Times New Roman" w:hAnsiTheme="minorHAnsi"/>
                <w:color w:val="333333"/>
                <w:sz w:val="22"/>
                <w:szCs w:val="22"/>
              </w:rPr>
              <w:t>Travel costs to PPWG could be a barrier to participating in engagement activity; there must be ample opportunity for people to participate in their locality too or a means to cover/ reimburse costs incurred.</w:t>
            </w:r>
          </w:p>
          <w:p w14:paraId="4D18B0DE" w14:textId="77777777" w:rsidR="000D3D72" w:rsidRDefault="000D3D72" w:rsidP="000D3D72">
            <w:pPr>
              <w:rPr>
                <w:rFonts w:asciiTheme="minorHAnsi" w:eastAsia="Times New Roman" w:hAnsiTheme="minorHAnsi"/>
                <w:color w:val="333333"/>
                <w:sz w:val="22"/>
                <w:szCs w:val="22"/>
              </w:rPr>
            </w:pPr>
          </w:p>
          <w:p w14:paraId="47461694" w14:textId="77777777" w:rsidR="000D3D72" w:rsidRDefault="000D3D72" w:rsidP="000D3D72">
            <w:pPr>
              <w:rPr>
                <w:rFonts w:asciiTheme="minorHAnsi" w:eastAsia="Times New Roman" w:hAnsiTheme="minorHAnsi"/>
                <w:color w:val="333333"/>
                <w:sz w:val="22"/>
                <w:szCs w:val="22"/>
              </w:rPr>
            </w:pPr>
            <w:r>
              <w:rPr>
                <w:rFonts w:asciiTheme="minorHAnsi" w:eastAsia="Times New Roman" w:hAnsiTheme="minorHAnsi"/>
                <w:color w:val="333333"/>
                <w:sz w:val="22"/>
                <w:szCs w:val="22"/>
              </w:rPr>
              <w:t xml:space="preserve">Scheduling of engagement activity may not be suitable for those who are working full time; a range of days and times should be considered to ensure that opportunities for participation are available. </w:t>
            </w:r>
          </w:p>
          <w:p w14:paraId="66DD151D" w14:textId="77777777" w:rsidR="000D3D72" w:rsidRDefault="000D3D72" w:rsidP="000D3D72">
            <w:pPr>
              <w:rPr>
                <w:rFonts w:asciiTheme="minorHAnsi" w:eastAsia="Times New Roman" w:hAnsiTheme="minorHAnsi"/>
                <w:color w:val="333333"/>
                <w:sz w:val="22"/>
                <w:szCs w:val="22"/>
              </w:rPr>
            </w:pPr>
          </w:p>
          <w:p w14:paraId="4A7FE236" w14:textId="77777777" w:rsidR="000D3D72" w:rsidRPr="00EC40FF" w:rsidRDefault="000D3D72" w:rsidP="000D3D72">
            <w:pPr>
              <w:shd w:val="clear" w:color="auto" w:fill="FFFFFF"/>
              <w:spacing w:before="100" w:beforeAutospacing="1" w:after="100" w:afterAutospacing="1"/>
              <w:outlineLvl w:val="1"/>
              <w:rPr>
                <w:rFonts w:asciiTheme="minorHAnsi" w:eastAsia="Times New Roman" w:hAnsiTheme="minorHAnsi" w:cstheme="minorHAnsi"/>
                <w:color w:val="000000"/>
                <w:spacing w:val="-12"/>
                <w:sz w:val="22"/>
                <w:szCs w:val="22"/>
              </w:rPr>
            </w:pPr>
            <w:r w:rsidRPr="00475B93">
              <w:rPr>
                <w:rFonts w:asciiTheme="minorHAnsi" w:eastAsia="Times New Roman" w:hAnsiTheme="minorHAnsi" w:cstheme="minorHAnsi"/>
                <w:color w:val="000000"/>
                <w:spacing w:val="-12"/>
                <w:sz w:val="22"/>
                <w:szCs w:val="22"/>
              </w:rPr>
              <w:lastRenderedPageBreak/>
              <w:t xml:space="preserve">UN Declaration of Human Rights- </w:t>
            </w:r>
            <w:r w:rsidRPr="00EC40FF">
              <w:rPr>
                <w:rFonts w:asciiTheme="minorHAnsi" w:eastAsia="Times New Roman" w:hAnsiTheme="minorHAnsi" w:cstheme="minorHAnsi"/>
                <w:color w:val="000000"/>
                <w:spacing w:val="-12"/>
                <w:sz w:val="22"/>
                <w:szCs w:val="22"/>
              </w:rPr>
              <w:t>Article 27</w:t>
            </w:r>
            <w:r w:rsidRPr="00475B93">
              <w:rPr>
                <w:rFonts w:asciiTheme="minorHAnsi" w:eastAsia="Times New Roman" w:hAnsiTheme="minorHAnsi" w:cstheme="minorHAnsi"/>
                <w:color w:val="000000"/>
                <w:spacing w:val="-12"/>
                <w:sz w:val="22"/>
                <w:szCs w:val="22"/>
              </w:rPr>
              <w:t>- states that:</w:t>
            </w:r>
          </w:p>
          <w:p w14:paraId="271601F1" w14:textId="77777777" w:rsidR="000D3D72" w:rsidRPr="00EC40FF" w:rsidRDefault="000D3D72" w:rsidP="000D3D72">
            <w:pPr>
              <w:numPr>
                <w:ilvl w:val="0"/>
                <w:numId w:val="24"/>
              </w:numPr>
              <w:shd w:val="clear" w:color="auto" w:fill="FFFFFF"/>
              <w:spacing w:before="100" w:beforeAutospacing="1" w:after="100" w:afterAutospacing="1"/>
              <w:rPr>
                <w:rFonts w:asciiTheme="minorHAnsi" w:eastAsia="Times New Roman" w:hAnsiTheme="minorHAnsi" w:cstheme="minorHAnsi"/>
                <w:color w:val="333333"/>
                <w:sz w:val="22"/>
                <w:szCs w:val="22"/>
              </w:rPr>
            </w:pPr>
            <w:r w:rsidRPr="00EC40FF">
              <w:rPr>
                <w:rFonts w:asciiTheme="minorHAnsi" w:eastAsia="Times New Roman" w:hAnsiTheme="minorHAnsi" w:cstheme="minorHAnsi"/>
                <w:color w:val="333333"/>
                <w:sz w:val="22"/>
                <w:szCs w:val="22"/>
              </w:rPr>
              <w:t>Everyone has the right freely to participate in the cultural life of the community, to enjoy the arts and to share in scientific advancement and its benefits.</w:t>
            </w:r>
          </w:p>
          <w:p w14:paraId="23C99F33" w14:textId="353BCB32" w:rsidR="00DD540B" w:rsidRPr="00A52C8D" w:rsidRDefault="00DD540B" w:rsidP="00DD540B">
            <w:pPr>
              <w:rPr>
                <w:rFonts w:asciiTheme="minorHAnsi" w:hAnsiTheme="minorHAnsi" w:cstheme="minorHAnsi"/>
                <w:sz w:val="22"/>
                <w:szCs w:val="22"/>
              </w:rPr>
            </w:pPr>
          </w:p>
        </w:tc>
      </w:tr>
      <w:tr w:rsidR="00DD540B" w:rsidRPr="00A52C8D" w14:paraId="5AE48A43" w14:textId="77777777" w:rsidTr="76DB39E9">
        <w:tc>
          <w:tcPr>
            <w:tcW w:w="14283" w:type="dxa"/>
            <w:gridSpan w:val="5"/>
            <w:shd w:val="clear" w:color="auto" w:fill="auto"/>
            <w:vAlign w:val="center"/>
          </w:tcPr>
          <w:p w14:paraId="50F40DEB" w14:textId="77777777" w:rsidR="00DD540B" w:rsidRPr="00A52C8D" w:rsidRDefault="00DD540B" w:rsidP="00DD540B">
            <w:pPr>
              <w:rPr>
                <w:rFonts w:asciiTheme="minorHAnsi" w:hAnsiTheme="minorHAnsi" w:cstheme="minorHAnsi"/>
                <w:sz w:val="22"/>
                <w:szCs w:val="22"/>
              </w:rPr>
            </w:pPr>
          </w:p>
        </w:tc>
      </w:tr>
      <w:tr w:rsidR="00DD540B" w:rsidRPr="00A52C8D" w14:paraId="2B3E71DB" w14:textId="77777777" w:rsidTr="76DB39E9">
        <w:trPr>
          <w:trHeight w:val="490"/>
        </w:trPr>
        <w:tc>
          <w:tcPr>
            <w:tcW w:w="2088" w:type="dxa"/>
            <w:shd w:val="clear" w:color="auto" w:fill="CCFFFF"/>
            <w:vAlign w:val="center"/>
          </w:tcPr>
          <w:p w14:paraId="2D84B55B" w14:textId="77777777" w:rsidR="00DD540B" w:rsidRPr="00A52C8D" w:rsidRDefault="00DD540B" w:rsidP="00DD540B">
            <w:pPr>
              <w:rPr>
                <w:rFonts w:asciiTheme="minorHAnsi" w:hAnsiTheme="minorHAnsi" w:cstheme="minorHAnsi"/>
                <w:b/>
                <w:sz w:val="22"/>
                <w:szCs w:val="22"/>
              </w:rPr>
            </w:pPr>
            <w:r w:rsidRPr="00A52C8D">
              <w:rPr>
                <w:rFonts w:asciiTheme="minorHAnsi" w:hAnsiTheme="minorHAnsi" w:cstheme="minorHAnsi"/>
                <w:b/>
                <w:sz w:val="22"/>
                <w:szCs w:val="22"/>
              </w:rPr>
              <w:t>AGE</w:t>
            </w:r>
          </w:p>
        </w:tc>
        <w:tc>
          <w:tcPr>
            <w:tcW w:w="2222" w:type="dxa"/>
            <w:shd w:val="clear" w:color="auto" w:fill="CCFFFF"/>
            <w:vAlign w:val="center"/>
          </w:tcPr>
          <w:p w14:paraId="777369E6" w14:textId="77777777" w:rsidR="00DD540B" w:rsidRPr="00A52C8D" w:rsidRDefault="00DD540B" w:rsidP="00DD540B">
            <w:pPr>
              <w:rPr>
                <w:rFonts w:asciiTheme="minorHAnsi" w:hAnsiTheme="minorHAnsi" w:cstheme="minorHAnsi"/>
                <w:sz w:val="22"/>
                <w:szCs w:val="22"/>
              </w:rPr>
            </w:pPr>
            <w:r w:rsidRPr="00A52C8D">
              <w:rPr>
                <w:rFonts w:asciiTheme="minorHAnsi" w:hAnsiTheme="minorHAnsi" w:cstheme="minorHAnsi"/>
                <w:sz w:val="22"/>
                <w:szCs w:val="22"/>
              </w:rPr>
              <w:t>Older People (60 +)</w:t>
            </w:r>
          </w:p>
        </w:tc>
        <w:tc>
          <w:tcPr>
            <w:tcW w:w="2602" w:type="dxa"/>
          </w:tcPr>
          <w:p w14:paraId="3E57F303" w14:textId="77777777" w:rsidR="00823C6D" w:rsidRDefault="00823C6D" w:rsidP="00823C6D">
            <w:pPr>
              <w:rPr>
                <w:rFonts w:asciiTheme="minorHAnsi" w:hAnsiTheme="minorHAnsi" w:cstheme="minorHAnsi"/>
                <w:sz w:val="22"/>
                <w:szCs w:val="22"/>
              </w:rPr>
            </w:pPr>
            <w:r>
              <w:rPr>
                <w:rFonts w:asciiTheme="minorHAnsi" w:hAnsiTheme="minorHAnsi" w:cstheme="minorHAnsi"/>
                <w:sz w:val="22"/>
                <w:szCs w:val="22"/>
              </w:rPr>
              <w:t xml:space="preserve">Opportunity to facilitate equal participation for PPWG stakeholder engagement, and ensure that design, stories and representation from all people living in the city are part of the future of the building.  </w:t>
            </w:r>
          </w:p>
          <w:p w14:paraId="450EA2D7" w14:textId="77777777" w:rsidR="00DD540B" w:rsidRPr="00A52C8D" w:rsidRDefault="00DD540B" w:rsidP="00DD540B">
            <w:pPr>
              <w:pStyle w:val="Default"/>
              <w:rPr>
                <w:rFonts w:asciiTheme="minorHAnsi" w:hAnsiTheme="minorHAnsi" w:cstheme="minorHAnsi"/>
                <w:sz w:val="22"/>
                <w:szCs w:val="22"/>
              </w:rPr>
            </w:pPr>
          </w:p>
        </w:tc>
        <w:tc>
          <w:tcPr>
            <w:tcW w:w="3261" w:type="dxa"/>
          </w:tcPr>
          <w:p w14:paraId="57F73410" w14:textId="77777777" w:rsidR="00823C6D" w:rsidRDefault="00DD540B" w:rsidP="00DD540B">
            <w:pPr>
              <w:pStyle w:val="Default"/>
              <w:rPr>
                <w:rFonts w:asciiTheme="minorHAnsi" w:hAnsiTheme="minorHAnsi" w:cstheme="minorHAnsi"/>
                <w:sz w:val="22"/>
                <w:szCs w:val="22"/>
              </w:rPr>
            </w:pPr>
            <w:r w:rsidRPr="00A52C8D">
              <w:rPr>
                <w:rFonts w:asciiTheme="minorHAnsi" w:hAnsiTheme="minorHAnsi" w:cstheme="minorHAnsi"/>
                <w:sz w:val="22"/>
                <w:szCs w:val="22"/>
              </w:rPr>
              <w:t xml:space="preserve">People over 70 are more likely to experience serious illness or death from Covid-19 and may be less confident about </w:t>
            </w:r>
            <w:r w:rsidR="00823C6D">
              <w:rPr>
                <w:rFonts w:asciiTheme="minorHAnsi" w:hAnsiTheme="minorHAnsi" w:cstheme="minorHAnsi"/>
                <w:sz w:val="22"/>
                <w:szCs w:val="22"/>
              </w:rPr>
              <w:t>participating in large group events</w:t>
            </w:r>
            <w:r w:rsidRPr="00A52C8D">
              <w:rPr>
                <w:rFonts w:asciiTheme="minorHAnsi" w:hAnsiTheme="minorHAnsi" w:cstheme="minorHAnsi"/>
                <w:sz w:val="22"/>
                <w:szCs w:val="22"/>
              </w:rPr>
              <w:t xml:space="preserve">. </w:t>
            </w:r>
          </w:p>
          <w:p w14:paraId="159060C9" w14:textId="77777777" w:rsidR="00823C6D" w:rsidRDefault="00823C6D" w:rsidP="00DD540B">
            <w:pPr>
              <w:pStyle w:val="Default"/>
              <w:rPr>
                <w:rFonts w:asciiTheme="minorHAnsi" w:hAnsiTheme="minorHAnsi" w:cstheme="minorHAnsi"/>
                <w:sz w:val="22"/>
                <w:szCs w:val="22"/>
              </w:rPr>
            </w:pPr>
          </w:p>
          <w:p w14:paraId="08E54FEA" w14:textId="3DC5257C" w:rsidR="00DD540B" w:rsidRDefault="00DD540B" w:rsidP="00DD540B">
            <w:pPr>
              <w:pStyle w:val="Default"/>
              <w:rPr>
                <w:rFonts w:asciiTheme="minorHAnsi" w:hAnsiTheme="minorHAnsi" w:cstheme="minorHAnsi"/>
                <w:sz w:val="22"/>
                <w:szCs w:val="22"/>
              </w:rPr>
            </w:pPr>
            <w:r w:rsidRPr="00A52C8D">
              <w:rPr>
                <w:rFonts w:asciiTheme="minorHAnsi" w:hAnsiTheme="minorHAnsi" w:cstheme="minorHAnsi"/>
                <w:sz w:val="22"/>
                <w:szCs w:val="22"/>
              </w:rPr>
              <w:t>Clear messaging will have to be communicated to ensure that they are clear on the measures that are in place, so that they are empowered to make an informed decision and alleviat</w:t>
            </w:r>
            <w:r>
              <w:rPr>
                <w:rFonts w:asciiTheme="minorHAnsi" w:hAnsiTheme="minorHAnsi" w:cstheme="minorHAnsi"/>
                <w:sz w:val="22"/>
                <w:szCs w:val="22"/>
              </w:rPr>
              <w:t xml:space="preserve">e any concerns about </w:t>
            </w:r>
            <w:r w:rsidR="00823C6D">
              <w:rPr>
                <w:rFonts w:asciiTheme="minorHAnsi" w:hAnsiTheme="minorHAnsi" w:cstheme="minorHAnsi"/>
                <w:sz w:val="22"/>
                <w:szCs w:val="22"/>
              </w:rPr>
              <w:t xml:space="preserve">their participation. </w:t>
            </w:r>
          </w:p>
          <w:p w14:paraId="2BAC6FC9" w14:textId="006D618C" w:rsidR="00DD540B" w:rsidRPr="00A52C8D" w:rsidRDefault="00DD540B" w:rsidP="00DD540B">
            <w:pPr>
              <w:pStyle w:val="Default"/>
              <w:rPr>
                <w:rFonts w:asciiTheme="minorHAnsi" w:hAnsiTheme="minorHAnsi" w:cstheme="minorHAnsi"/>
                <w:sz w:val="22"/>
                <w:szCs w:val="22"/>
              </w:rPr>
            </w:pPr>
          </w:p>
          <w:p w14:paraId="1A81F0B1" w14:textId="77777777" w:rsidR="00DD540B" w:rsidRPr="00A52C8D" w:rsidRDefault="00DD540B" w:rsidP="00DD540B">
            <w:pPr>
              <w:rPr>
                <w:rFonts w:asciiTheme="minorHAnsi" w:hAnsiTheme="minorHAnsi" w:cstheme="minorHAnsi"/>
                <w:sz w:val="22"/>
                <w:szCs w:val="22"/>
              </w:rPr>
            </w:pPr>
          </w:p>
        </w:tc>
        <w:tc>
          <w:tcPr>
            <w:tcW w:w="4110" w:type="dxa"/>
            <w:shd w:val="clear" w:color="auto" w:fill="FFCC99"/>
          </w:tcPr>
          <w:p w14:paraId="750D4CF1" w14:textId="77777777" w:rsidR="000D3D72" w:rsidRPr="00F55BB1" w:rsidRDefault="000D3D72" w:rsidP="000D3D72">
            <w:pPr>
              <w:rPr>
                <w:rFonts w:asciiTheme="minorHAnsi" w:hAnsiTheme="minorHAnsi" w:cstheme="minorHAnsi"/>
                <w:sz w:val="22"/>
                <w:szCs w:val="22"/>
              </w:rPr>
            </w:pPr>
            <w:r w:rsidRPr="00F55BB1">
              <w:rPr>
                <w:rFonts w:asciiTheme="minorHAnsi" w:hAnsiTheme="minorHAnsi" w:cstheme="minorHAnsi"/>
                <w:sz w:val="22"/>
                <w:szCs w:val="22"/>
              </w:rPr>
              <w:t>Protocols will be in place in line with NHS Scotland Test and Protect guidance. All session participants will be required to supply their name and contact details and some people may feel uncomfortable with this.</w:t>
            </w:r>
          </w:p>
          <w:p w14:paraId="1A4DBFFA" w14:textId="77777777" w:rsidR="000D3D72" w:rsidRPr="00F55BB1" w:rsidRDefault="000D3D72" w:rsidP="000D3D72">
            <w:pPr>
              <w:rPr>
                <w:rFonts w:asciiTheme="minorHAnsi" w:hAnsiTheme="minorHAnsi" w:cstheme="minorHAnsi"/>
                <w:sz w:val="22"/>
                <w:szCs w:val="22"/>
              </w:rPr>
            </w:pPr>
          </w:p>
          <w:p w14:paraId="33CA8834" w14:textId="77777777" w:rsidR="000D3D72" w:rsidRDefault="000D3D72" w:rsidP="000D3D72">
            <w:pPr>
              <w:rPr>
                <w:rFonts w:asciiTheme="minorHAnsi" w:eastAsia="Times New Roman" w:hAnsiTheme="minorHAnsi"/>
                <w:color w:val="333333"/>
                <w:sz w:val="22"/>
                <w:szCs w:val="22"/>
              </w:rPr>
            </w:pPr>
            <w:r>
              <w:rPr>
                <w:rFonts w:asciiTheme="minorHAnsi" w:eastAsia="Times New Roman" w:hAnsiTheme="minorHAnsi"/>
                <w:color w:val="333333"/>
                <w:sz w:val="22"/>
                <w:szCs w:val="22"/>
              </w:rPr>
              <w:t>Travel costs to PPWG could be a barrier to participating in engagement activity; there must be ample opportunity for people to participate in their locality too or a means to cover/ reimburse costs incurred.</w:t>
            </w:r>
          </w:p>
          <w:p w14:paraId="7BD7F712" w14:textId="77777777" w:rsidR="000D3D72" w:rsidRDefault="000D3D72" w:rsidP="000D3D72">
            <w:pPr>
              <w:rPr>
                <w:rFonts w:asciiTheme="minorHAnsi" w:eastAsia="Times New Roman" w:hAnsiTheme="minorHAnsi"/>
                <w:color w:val="333333"/>
                <w:sz w:val="22"/>
                <w:szCs w:val="22"/>
              </w:rPr>
            </w:pPr>
          </w:p>
          <w:p w14:paraId="272E78FC" w14:textId="77777777" w:rsidR="000D3D72" w:rsidRDefault="000D3D72" w:rsidP="000D3D72">
            <w:pPr>
              <w:rPr>
                <w:rFonts w:asciiTheme="minorHAnsi" w:eastAsia="Times New Roman" w:hAnsiTheme="minorHAnsi"/>
                <w:color w:val="333333"/>
                <w:sz w:val="22"/>
                <w:szCs w:val="22"/>
              </w:rPr>
            </w:pPr>
            <w:r>
              <w:rPr>
                <w:rFonts w:asciiTheme="minorHAnsi" w:eastAsia="Times New Roman" w:hAnsiTheme="minorHAnsi"/>
                <w:color w:val="333333"/>
                <w:sz w:val="22"/>
                <w:szCs w:val="22"/>
              </w:rPr>
              <w:t xml:space="preserve">Scheduling of engagement activity may not be suitable for those who are working full time; a range of days and times should be considered to ensure that opportunities for participation are available. </w:t>
            </w:r>
          </w:p>
          <w:p w14:paraId="3CE4105F" w14:textId="77777777" w:rsidR="000D3D72" w:rsidRDefault="000D3D72" w:rsidP="000D3D72">
            <w:pPr>
              <w:rPr>
                <w:rFonts w:asciiTheme="minorHAnsi" w:eastAsia="Times New Roman" w:hAnsiTheme="minorHAnsi"/>
                <w:color w:val="333333"/>
                <w:sz w:val="22"/>
                <w:szCs w:val="22"/>
              </w:rPr>
            </w:pPr>
          </w:p>
          <w:p w14:paraId="1454E887" w14:textId="77777777" w:rsidR="000D3D72" w:rsidRPr="00EC40FF" w:rsidRDefault="000D3D72" w:rsidP="000D3D72">
            <w:pPr>
              <w:shd w:val="clear" w:color="auto" w:fill="FFFFFF"/>
              <w:spacing w:before="100" w:beforeAutospacing="1" w:after="100" w:afterAutospacing="1"/>
              <w:outlineLvl w:val="1"/>
              <w:rPr>
                <w:rFonts w:asciiTheme="minorHAnsi" w:eastAsia="Times New Roman" w:hAnsiTheme="minorHAnsi" w:cstheme="minorHAnsi"/>
                <w:color w:val="000000"/>
                <w:spacing w:val="-12"/>
                <w:sz w:val="22"/>
                <w:szCs w:val="22"/>
              </w:rPr>
            </w:pPr>
            <w:r w:rsidRPr="00475B93">
              <w:rPr>
                <w:rFonts w:asciiTheme="minorHAnsi" w:eastAsia="Times New Roman" w:hAnsiTheme="minorHAnsi" w:cstheme="minorHAnsi"/>
                <w:color w:val="000000"/>
                <w:spacing w:val="-12"/>
                <w:sz w:val="22"/>
                <w:szCs w:val="22"/>
              </w:rPr>
              <w:lastRenderedPageBreak/>
              <w:t xml:space="preserve">UN Declaration of Human Rights- </w:t>
            </w:r>
            <w:r w:rsidRPr="00EC40FF">
              <w:rPr>
                <w:rFonts w:asciiTheme="minorHAnsi" w:eastAsia="Times New Roman" w:hAnsiTheme="minorHAnsi" w:cstheme="minorHAnsi"/>
                <w:color w:val="000000"/>
                <w:spacing w:val="-12"/>
                <w:sz w:val="22"/>
                <w:szCs w:val="22"/>
              </w:rPr>
              <w:t>Article 27</w:t>
            </w:r>
            <w:r w:rsidRPr="00475B93">
              <w:rPr>
                <w:rFonts w:asciiTheme="minorHAnsi" w:eastAsia="Times New Roman" w:hAnsiTheme="minorHAnsi" w:cstheme="minorHAnsi"/>
                <w:color w:val="000000"/>
                <w:spacing w:val="-12"/>
                <w:sz w:val="22"/>
                <w:szCs w:val="22"/>
              </w:rPr>
              <w:t>- states that:</w:t>
            </w:r>
          </w:p>
          <w:p w14:paraId="1869389F" w14:textId="77777777" w:rsidR="000D3D72" w:rsidRPr="00EC40FF" w:rsidRDefault="000D3D72" w:rsidP="000D3D72">
            <w:pPr>
              <w:numPr>
                <w:ilvl w:val="0"/>
                <w:numId w:val="8"/>
              </w:numPr>
              <w:shd w:val="clear" w:color="auto" w:fill="FFFFFF"/>
              <w:spacing w:before="100" w:beforeAutospacing="1" w:after="100" w:afterAutospacing="1"/>
              <w:rPr>
                <w:rFonts w:asciiTheme="minorHAnsi" w:eastAsia="Times New Roman" w:hAnsiTheme="minorHAnsi" w:cstheme="minorHAnsi"/>
                <w:color w:val="333333"/>
                <w:sz w:val="22"/>
                <w:szCs w:val="22"/>
              </w:rPr>
            </w:pPr>
            <w:r w:rsidRPr="00EC40FF">
              <w:rPr>
                <w:rFonts w:asciiTheme="minorHAnsi" w:eastAsia="Times New Roman" w:hAnsiTheme="minorHAnsi" w:cstheme="minorHAnsi"/>
                <w:color w:val="333333"/>
                <w:sz w:val="22"/>
                <w:szCs w:val="22"/>
              </w:rPr>
              <w:t>Everyone has the right freely to participate in the cultural life of the community, to enjoy the arts and to share in scientific advancement and its benefits.</w:t>
            </w:r>
          </w:p>
          <w:p w14:paraId="4C5AEDD2" w14:textId="50FC2B13" w:rsidR="00475B93" w:rsidRPr="00EC40FF" w:rsidRDefault="00475B93" w:rsidP="000D3D72">
            <w:pPr>
              <w:numPr>
                <w:ilvl w:val="0"/>
                <w:numId w:val="8"/>
              </w:numPr>
              <w:shd w:val="clear" w:color="auto" w:fill="FFFFFF"/>
              <w:spacing w:before="100" w:beforeAutospacing="1" w:after="100" w:afterAutospacing="1"/>
              <w:rPr>
                <w:rFonts w:asciiTheme="minorHAnsi" w:eastAsia="Times New Roman" w:hAnsiTheme="minorHAnsi" w:cstheme="minorHAnsi"/>
                <w:color w:val="333333"/>
                <w:sz w:val="22"/>
                <w:szCs w:val="22"/>
              </w:rPr>
            </w:pPr>
            <w:r w:rsidRPr="00EC40FF">
              <w:rPr>
                <w:rFonts w:asciiTheme="minorHAnsi" w:eastAsia="Times New Roman" w:hAnsiTheme="minorHAnsi" w:cstheme="minorHAnsi"/>
                <w:color w:val="333333"/>
                <w:sz w:val="22"/>
                <w:szCs w:val="22"/>
              </w:rPr>
              <w:t>.</w:t>
            </w:r>
          </w:p>
          <w:p w14:paraId="27B8F768" w14:textId="199C811D" w:rsidR="00475B93" w:rsidRPr="00A52C8D" w:rsidRDefault="00475B93" w:rsidP="00DD540B">
            <w:pPr>
              <w:rPr>
                <w:rFonts w:asciiTheme="minorHAnsi" w:hAnsiTheme="minorHAnsi" w:cstheme="minorHAnsi"/>
                <w:sz w:val="22"/>
                <w:szCs w:val="22"/>
              </w:rPr>
            </w:pPr>
          </w:p>
        </w:tc>
      </w:tr>
      <w:tr w:rsidR="00DD540B" w:rsidRPr="00A52C8D" w14:paraId="491811A1" w14:textId="77777777" w:rsidTr="76DB39E9">
        <w:tc>
          <w:tcPr>
            <w:tcW w:w="2088" w:type="dxa"/>
            <w:shd w:val="clear" w:color="auto" w:fill="CCFFFF"/>
          </w:tcPr>
          <w:p w14:paraId="2908EB2C" w14:textId="77777777" w:rsidR="00DD540B" w:rsidRPr="00A52C8D" w:rsidRDefault="00DD540B" w:rsidP="00DD540B">
            <w:pPr>
              <w:rPr>
                <w:rFonts w:asciiTheme="minorHAnsi" w:hAnsiTheme="minorHAnsi" w:cstheme="minorHAnsi"/>
                <w:b/>
                <w:sz w:val="22"/>
                <w:szCs w:val="22"/>
              </w:rPr>
            </w:pPr>
          </w:p>
        </w:tc>
        <w:tc>
          <w:tcPr>
            <w:tcW w:w="2222" w:type="dxa"/>
            <w:shd w:val="clear" w:color="auto" w:fill="CCFFFF"/>
            <w:vAlign w:val="center"/>
          </w:tcPr>
          <w:p w14:paraId="1C57E128" w14:textId="77777777" w:rsidR="00DD540B" w:rsidRPr="00A52C8D" w:rsidRDefault="00DD540B" w:rsidP="00DD540B">
            <w:pPr>
              <w:rPr>
                <w:rFonts w:asciiTheme="minorHAnsi" w:hAnsiTheme="minorHAnsi" w:cstheme="minorHAnsi"/>
                <w:sz w:val="22"/>
                <w:szCs w:val="22"/>
              </w:rPr>
            </w:pPr>
            <w:r w:rsidRPr="00A52C8D">
              <w:rPr>
                <w:rFonts w:asciiTheme="minorHAnsi" w:hAnsiTheme="minorHAnsi" w:cstheme="minorHAnsi"/>
                <w:sz w:val="22"/>
                <w:szCs w:val="22"/>
              </w:rPr>
              <w:t>Younger People (16-25)</w:t>
            </w:r>
          </w:p>
        </w:tc>
        <w:tc>
          <w:tcPr>
            <w:tcW w:w="2602" w:type="dxa"/>
          </w:tcPr>
          <w:p w14:paraId="4F3BD09A" w14:textId="77777777" w:rsidR="00823C6D" w:rsidRDefault="00823C6D" w:rsidP="00823C6D">
            <w:pPr>
              <w:rPr>
                <w:rFonts w:asciiTheme="minorHAnsi" w:hAnsiTheme="minorHAnsi" w:cstheme="minorHAnsi"/>
                <w:sz w:val="22"/>
                <w:szCs w:val="22"/>
              </w:rPr>
            </w:pPr>
            <w:r>
              <w:rPr>
                <w:rFonts w:asciiTheme="minorHAnsi" w:hAnsiTheme="minorHAnsi" w:cstheme="minorHAnsi"/>
                <w:sz w:val="22"/>
                <w:szCs w:val="22"/>
              </w:rPr>
              <w:t xml:space="preserve">Opportunity to facilitate equal participation for PPWG stakeholder engagement, and ensure that design, stories and representation from all people living in the city are part of the future of the building.  </w:t>
            </w:r>
          </w:p>
          <w:p w14:paraId="38F79916" w14:textId="2567A839" w:rsidR="00DD540B" w:rsidRPr="00A52C8D" w:rsidRDefault="00DD540B" w:rsidP="00DD540B">
            <w:pPr>
              <w:rPr>
                <w:rFonts w:asciiTheme="minorHAnsi" w:hAnsiTheme="minorHAnsi" w:cstheme="minorHAnsi"/>
                <w:sz w:val="22"/>
                <w:szCs w:val="22"/>
              </w:rPr>
            </w:pPr>
          </w:p>
        </w:tc>
        <w:tc>
          <w:tcPr>
            <w:tcW w:w="3261" w:type="dxa"/>
          </w:tcPr>
          <w:p w14:paraId="4A794978" w14:textId="279D7B48" w:rsidR="00DD540B" w:rsidRPr="00A52C8D" w:rsidRDefault="00DD540B" w:rsidP="00DD540B">
            <w:pPr>
              <w:pStyle w:val="Default"/>
              <w:rPr>
                <w:rFonts w:asciiTheme="minorHAnsi" w:hAnsiTheme="minorHAnsi" w:cstheme="minorHAnsi"/>
                <w:sz w:val="22"/>
                <w:szCs w:val="22"/>
              </w:rPr>
            </w:pPr>
            <w:r w:rsidRPr="00A52C8D">
              <w:rPr>
                <w:rFonts w:asciiTheme="minorHAnsi" w:hAnsiTheme="minorHAnsi" w:cstheme="minorHAnsi"/>
                <w:sz w:val="22"/>
                <w:szCs w:val="22"/>
              </w:rPr>
              <w:t xml:space="preserve">Office for National Statistics stats show that young people reported that their well-being was affected were much more likely to report being bored and lonely than other age groups. They were also more likely to say the lockdown was making their mental health worse. This may impact how they feel about </w:t>
            </w:r>
            <w:r w:rsidR="00823C6D">
              <w:rPr>
                <w:rFonts w:asciiTheme="minorHAnsi" w:hAnsiTheme="minorHAnsi" w:cstheme="minorHAnsi"/>
                <w:sz w:val="22"/>
                <w:szCs w:val="22"/>
              </w:rPr>
              <w:t>participating in large scale engagement activity</w:t>
            </w:r>
            <w:r>
              <w:rPr>
                <w:rFonts w:asciiTheme="minorHAnsi" w:hAnsiTheme="minorHAnsi" w:cstheme="minorHAnsi"/>
                <w:sz w:val="22"/>
                <w:szCs w:val="22"/>
              </w:rPr>
              <w:t xml:space="preserve">. </w:t>
            </w:r>
            <w:r w:rsidRPr="00A52C8D">
              <w:rPr>
                <w:rFonts w:asciiTheme="minorHAnsi" w:hAnsiTheme="minorHAnsi" w:cstheme="minorHAnsi"/>
                <w:sz w:val="22"/>
                <w:szCs w:val="22"/>
              </w:rPr>
              <w:t xml:space="preserve">  </w:t>
            </w:r>
          </w:p>
          <w:p w14:paraId="121FD38A" w14:textId="77777777" w:rsidR="00DD540B" w:rsidRPr="00A52C8D" w:rsidRDefault="00DD540B" w:rsidP="00DD540B">
            <w:pPr>
              <w:pStyle w:val="Default"/>
              <w:rPr>
                <w:rFonts w:asciiTheme="minorHAnsi" w:hAnsiTheme="minorHAnsi" w:cstheme="minorHAnsi"/>
                <w:sz w:val="22"/>
                <w:szCs w:val="22"/>
              </w:rPr>
            </w:pPr>
          </w:p>
        </w:tc>
        <w:tc>
          <w:tcPr>
            <w:tcW w:w="4110" w:type="dxa"/>
            <w:shd w:val="clear" w:color="auto" w:fill="FFCC99"/>
          </w:tcPr>
          <w:p w14:paraId="15C33D34" w14:textId="77777777" w:rsidR="00EB3FB7" w:rsidRPr="00EB3FB7" w:rsidRDefault="00EB3FB7" w:rsidP="00EB3FB7">
            <w:pPr>
              <w:rPr>
                <w:rFonts w:asciiTheme="minorHAnsi" w:hAnsiTheme="minorHAnsi" w:cstheme="minorHAnsi"/>
                <w:sz w:val="22"/>
                <w:szCs w:val="22"/>
              </w:rPr>
            </w:pPr>
          </w:p>
          <w:p w14:paraId="27E0E29D" w14:textId="77777777" w:rsidR="000D3D72" w:rsidRPr="00F55BB1" w:rsidRDefault="000D3D72" w:rsidP="000D3D72">
            <w:pPr>
              <w:rPr>
                <w:rFonts w:asciiTheme="minorHAnsi" w:hAnsiTheme="minorHAnsi" w:cstheme="minorHAnsi"/>
                <w:sz w:val="22"/>
                <w:szCs w:val="22"/>
              </w:rPr>
            </w:pPr>
            <w:r w:rsidRPr="00F55BB1">
              <w:rPr>
                <w:rFonts w:asciiTheme="minorHAnsi" w:hAnsiTheme="minorHAnsi" w:cstheme="minorHAnsi"/>
                <w:sz w:val="22"/>
                <w:szCs w:val="22"/>
              </w:rPr>
              <w:t>Protocols will be in place in line with NHS Scotland Test and Protect guidance. All session participants will be required to supply their name and contact details and some people may feel uncomfortable with this.</w:t>
            </w:r>
          </w:p>
          <w:p w14:paraId="79626B83" w14:textId="77777777" w:rsidR="000D3D72" w:rsidRPr="00F55BB1" w:rsidRDefault="000D3D72" w:rsidP="000D3D72">
            <w:pPr>
              <w:rPr>
                <w:rFonts w:asciiTheme="minorHAnsi" w:hAnsiTheme="minorHAnsi" w:cstheme="minorHAnsi"/>
                <w:sz w:val="22"/>
                <w:szCs w:val="22"/>
              </w:rPr>
            </w:pPr>
          </w:p>
          <w:p w14:paraId="4FC36F8F" w14:textId="77777777" w:rsidR="000D3D72" w:rsidRDefault="000D3D72" w:rsidP="000D3D72">
            <w:pPr>
              <w:rPr>
                <w:rFonts w:asciiTheme="minorHAnsi" w:eastAsia="Times New Roman" w:hAnsiTheme="minorHAnsi"/>
                <w:color w:val="333333"/>
                <w:sz w:val="22"/>
                <w:szCs w:val="22"/>
              </w:rPr>
            </w:pPr>
            <w:r>
              <w:rPr>
                <w:rFonts w:asciiTheme="minorHAnsi" w:eastAsia="Times New Roman" w:hAnsiTheme="minorHAnsi"/>
                <w:color w:val="333333"/>
                <w:sz w:val="22"/>
                <w:szCs w:val="22"/>
              </w:rPr>
              <w:t>Travel costs to PPWG could be a barrier to participating in engagement activity; there must be ample opportunity for people to participate in their locality too or a means to cover/ reimburse costs incurred.</w:t>
            </w:r>
          </w:p>
          <w:p w14:paraId="179B9B3E" w14:textId="77777777" w:rsidR="000D3D72" w:rsidRDefault="000D3D72" w:rsidP="000D3D72">
            <w:pPr>
              <w:rPr>
                <w:rFonts w:asciiTheme="minorHAnsi" w:eastAsia="Times New Roman" w:hAnsiTheme="minorHAnsi"/>
                <w:color w:val="333333"/>
                <w:sz w:val="22"/>
                <w:szCs w:val="22"/>
              </w:rPr>
            </w:pPr>
          </w:p>
          <w:p w14:paraId="479F4847" w14:textId="77777777" w:rsidR="000D3D72" w:rsidRDefault="000D3D72" w:rsidP="000D3D72">
            <w:pPr>
              <w:rPr>
                <w:rFonts w:asciiTheme="minorHAnsi" w:eastAsia="Times New Roman" w:hAnsiTheme="minorHAnsi"/>
                <w:color w:val="333333"/>
                <w:sz w:val="22"/>
                <w:szCs w:val="22"/>
              </w:rPr>
            </w:pPr>
            <w:r>
              <w:rPr>
                <w:rFonts w:asciiTheme="minorHAnsi" w:eastAsia="Times New Roman" w:hAnsiTheme="minorHAnsi"/>
                <w:color w:val="333333"/>
                <w:sz w:val="22"/>
                <w:szCs w:val="22"/>
              </w:rPr>
              <w:t xml:space="preserve">Scheduling of engagement activity may not be suitable for those who are working full time; a range of days and times should be considered to ensure that opportunities for participation are available. </w:t>
            </w:r>
          </w:p>
          <w:p w14:paraId="44A4B2D2" w14:textId="77777777" w:rsidR="000D3D72" w:rsidRDefault="000D3D72" w:rsidP="000D3D72">
            <w:pPr>
              <w:rPr>
                <w:rFonts w:asciiTheme="minorHAnsi" w:eastAsia="Times New Roman" w:hAnsiTheme="minorHAnsi"/>
                <w:color w:val="333333"/>
                <w:sz w:val="22"/>
                <w:szCs w:val="22"/>
              </w:rPr>
            </w:pPr>
          </w:p>
          <w:p w14:paraId="7D6CF2C2" w14:textId="77777777" w:rsidR="000D3D72" w:rsidRPr="00EC40FF" w:rsidRDefault="000D3D72" w:rsidP="000D3D72">
            <w:pPr>
              <w:shd w:val="clear" w:color="auto" w:fill="FFFFFF"/>
              <w:spacing w:before="100" w:beforeAutospacing="1" w:after="100" w:afterAutospacing="1"/>
              <w:outlineLvl w:val="1"/>
              <w:rPr>
                <w:rFonts w:asciiTheme="minorHAnsi" w:eastAsia="Times New Roman" w:hAnsiTheme="minorHAnsi" w:cstheme="minorHAnsi"/>
                <w:color w:val="000000"/>
                <w:spacing w:val="-12"/>
                <w:sz w:val="22"/>
                <w:szCs w:val="22"/>
              </w:rPr>
            </w:pPr>
            <w:r w:rsidRPr="00475B93">
              <w:rPr>
                <w:rFonts w:asciiTheme="minorHAnsi" w:eastAsia="Times New Roman" w:hAnsiTheme="minorHAnsi" w:cstheme="minorHAnsi"/>
                <w:color w:val="000000"/>
                <w:spacing w:val="-12"/>
                <w:sz w:val="22"/>
                <w:szCs w:val="22"/>
              </w:rPr>
              <w:lastRenderedPageBreak/>
              <w:t xml:space="preserve">UN Declaration of Human Rights- </w:t>
            </w:r>
            <w:r w:rsidRPr="00EC40FF">
              <w:rPr>
                <w:rFonts w:asciiTheme="minorHAnsi" w:eastAsia="Times New Roman" w:hAnsiTheme="minorHAnsi" w:cstheme="minorHAnsi"/>
                <w:color w:val="000000"/>
                <w:spacing w:val="-12"/>
                <w:sz w:val="22"/>
                <w:szCs w:val="22"/>
              </w:rPr>
              <w:t>Article 27</w:t>
            </w:r>
            <w:r w:rsidRPr="00475B93">
              <w:rPr>
                <w:rFonts w:asciiTheme="minorHAnsi" w:eastAsia="Times New Roman" w:hAnsiTheme="minorHAnsi" w:cstheme="minorHAnsi"/>
                <w:color w:val="000000"/>
                <w:spacing w:val="-12"/>
                <w:sz w:val="22"/>
                <w:szCs w:val="22"/>
              </w:rPr>
              <w:t>- states that:</w:t>
            </w:r>
          </w:p>
          <w:p w14:paraId="57A9FFD3" w14:textId="77777777" w:rsidR="000D3D72" w:rsidRPr="00EC40FF" w:rsidRDefault="000D3D72" w:rsidP="000D3D72">
            <w:pPr>
              <w:numPr>
                <w:ilvl w:val="0"/>
                <w:numId w:val="25"/>
              </w:numPr>
              <w:shd w:val="clear" w:color="auto" w:fill="FFFFFF"/>
              <w:spacing w:before="100" w:beforeAutospacing="1" w:after="100" w:afterAutospacing="1"/>
              <w:rPr>
                <w:rFonts w:asciiTheme="minorHAnsi" w:eastAsia="Times New Roman" w:hAnsiTheme="minorHAnsi" w:cstheme="minorHAnsi"/>
                <w:color w:val="333333"/>
                <w:sz w:val="22"/>
                <w:szCs w:val="22"/>
              </w:rPr>
            </w:pPr>
            <w:r w:rsidRPr="00EC40FF">
              <w:rPr>
                <w:rFonts w:asciiTheme="minorHAnsi" w:eastAsia="Times New Roman" w:hAnsiTheme="minorHAnsi" w:cstheme="minorHAnsi"/>
                <w:color w:val="333333"/>
                <w:sz w:val="22"/>
                <w:szCs w:val="22"/>
              </w:rPr>
              <w:t>Everyone has the right freely to participate in the cultural life of the community, to enjoy the arts and to share in scientific advancement and its benefits.</w:t>
            </w:r>
          </w:p>
          <w:p w14:paraId="6F7FC006" w14:textId="0ACAF9E1" w:rsidR="00EB3FB7" w:rsidRPr="00EB3FB7" w:rsidRDefault="00EB3FB7" w:rsidP="00EB3FB7">
            <w:pPr>
              <w:rPr>
                <w:rFonts w:asciiTheme="minorHAnsi" w:hAnsiTheme="minorHAnsi" w:cstheme="minorHAnsi"/>
                <w:sz w:val="22"/>
                <w:szCs w:val="22"/>
              </w:rPr>
            </w:pPr>
          </w:p>
        </w:tc>
      </w:tr>
      <w:tr w:rsidR="00DD540B" w:rsidRPr="00A52C8D" w14:paraId="4CAACFCF" w14:textId="77777777" w:rsidTr="76DB39E9">
        <w:trPr>
          <w:trHeight w:val="591"/>
        </w:trPr>
        <w:tc>
          <w:tcPr>
            <w:tcW w:w="2088" w:type="dxa"/>
            <w:shd w:val="clear" w:color="auto" w:fill="CCFFFF"/>
          </w:tcPr>
          <w:p w14:paraId="4BDB5498" w14:textId="77777777" w:rsidR="00DD540B" w:rsidRPr="00A52C8D" w:rsidRDefault="00DD540B" w:rsidP="00DD540B">
            <w:pPr>
              <w:rPr>
                <w:rFonts w:asciiTheme="minorHAnsi" w:hAnsiTheme="minorHAnsi" w:cstheme="minorHAnsi"/>
                <w:b/>
                <w:sz w:val="22"/>
                <w:szCs w:val="22"/>
              </w:rPr>
            </w:pPr>
          </w:p>
        </w:tc>
        <w:tc>
          <w:tcPr>
            <w:tcW w:w="2222" w:type="dxa"/>
            <w:shd w:val="clear" w:color="auto" w:fill="CCFFFF"/>
            <w:vAlign w:val="center"/>
          </w:tcPr>
          <w:p w14:paraId="1B1B8275" w14:textId="77777777" w:rsidR="00DD540B" w:rsidRPr="00A52C8D" w:rsidRDefault="00DD540B" w:rsidP="00DD540B">
            <w:pPr>
              <w:rPr>
                <w:rFonts w:asciiTheme="minorHAnsi" w:hAnsiTheme="minorHAnsi" w:cstheme="minorHAnsi"/>
                <w:sz w:val="22"/>
                <w:szCs w:val="22"/>
              </w:rPr>
            </w:pPr>
            <w:r w:rsidRPr="00A52C8D">
              <w:rPr>
                <w:rFonts w:asciiTheme="minorHAnsi" w:hAnsiTheme="minorHAnsi" w:cstheme="minorHAnsi"/>
                <w:sz w:val="22"/>
                <w:szCs w:val="22"/>
              </w:rPr>
              <w:t>Children (0-16)</w:t>
            </w:r>
          </w:p>
        </w:tc>
        <w:tc>
          <w:tcPr>
            <w:tcW w:w="2602" w:type="dxa"/>
          </w:tcPr>
          <w:p w14:paraId="16B5263A" w14:textId="77777777" w:rsidR="00823C6D" w:rsidRDefault="00823C6D" w:rsidP="00823C6D">
            <w:pPr>
              <w:rPr>
                <w:rFonts w:asciiTheme="minorHAnsi" w:hAnsiTheme="minorHAnsi" w:cstheme="minorHAnsi"/>
                <w:sz w:val="22"/>
                <w:szCs w:val="22"/>
              </w:rPr>
            </w:pPr>
            <w:r>
              <w:rPr>
                <w:rFonts w:asciiTheme="minorHAnsi" w:hAnsiTheme="minorHAnsi" w:cstheme="minorHAnsi"/>
                <w:sz w:val="22"/>
                <w:szCs w:val="22"/>
              </w:rPr>
              <w:t xml:space="preserve">Opportunity to facilitate equal participation for PPWG stakeholder engagement, and ensure that design, stories and representation from all people living in the city are part of the future of the building.  </w:t>
            </w:r>
          </w:p>
          <w:p w14:paraId="6E3929F9" w14:textId="5F8F4774" w:rsidR="00DD540B" w:rsidRPr="00A52C8D" w:rsidRDefault="00DD540B" w:rsidP="00DD540B">
            <w:pPr>
              <w:rPr>
                <w:rFonts w:asciiTheme="minorHAnsi" w:hAnsiTheme="minorHAnsi" w:cstheme="minorHAnsi"/>
                <w:sz w:val="22"/>
                <w:szCs w:val="22"/>
              </w:rPr>
            </w:pPr>
          </w:p>
        </w:tc>
        <w:tc>
          <w:tcPr>
            <w:tcW w:w="3261" w:type="dxa"/>
          </w:tcPr>
          <w:p w14:paraId="06E0C61E" w14:textId="3E8846ED" w:rsidR="00DD540B" w:rsidRPr="00A52C8D" w:rsidRDefault="00DD540B" w:rsidP="00DD540B">
            <w:pPr>
              <w:rPr>
                <w:rFonts w:asciiTheme="minorHAnsi" w:hAnsiTheme="minorHAnsi" w:cstheme="minorHAnsi"/>
                <w:sz w:val="22"/>
                <w:szCs w:val="22"/>
              </w:rPr>
            </w:pPr>
          </w:p>
        </w:tc>
        <w:tc>
          <w:tcPr>
            <w:tcW w:w="4110" w:type="dxa"/>
            <w:shd w:val="clear" w:color="auto" w:fill="FFCC99"/>
          </w:tcPr>
          <w:p w14:paraId="564D8CF6" w14:textId="77777777" w:rsidR="00475B93" w:rsidRPr="00475B93" w:rsidRDefault="00475B93" w:rsidP="00475B93">
            <w:pPr>
              <w:rPr>
                <w:rFonts w:asciiTheme="minorHAnsi" w:hAnsiTheme="minorHAnsi" w:cstheme="minorHAnsi"/>
                <w:sz w:val="22"/>
                <w:szCs w:val="22"/>
              </w:rPr>
            </w:pPr>
            <w:r w:rsidRPr="00475B93">
              <w:rPr>
                <w:rFonts w:asciiTheme="minorHAnsi" w:hAnsiTheme="minorHAnsi" w:cstheme="minorHAnsi"/>
                <w:sz w:val="22"/>
                <w:szCs w:val="22"/>
              </w:rPr>
              <w:t>UNCRC- Article 31 (leisure, play and culture- states that: Every child has the right to relax, play and take part in a wide range of cultural and artistic activities.</w:t>
            </w:r>
          </w:p>
          <w:p w14:paraId="67EE592E" w14:textId="0D15D35C" w:rsidR="00DD540B" w:rsidRPr="00A52C8D" w:rsidRDefault="00DD540B" w:rsidP="00DD540B">
            <w:pPr>
              <w:pStyle w:val="Default"/>
              <w:rPr>
                <w:rFonts w:asciiTheme="minorHAnsi" w:hAnsiTheme="minorHAnsi" w:cstheme="minorHAnsi"/>
                <w:sz w:val="22"/>
                <w:szCs w:val="22"/>
              </w:rPr>
            </w:pPr>
          </w:p>
        </w:tc>
      </w:tr>
      <w:tr w:rsidR="00DD540B" w:rsidRPr="00A52C8D" w14:paraId="2916C19D" w14:textId="77777777" w:rsidTr="76DB39E9">
        <w:tc>
          <w:tcPr>
            <w:tcW w:w="14283" w:type="dxa"/>
            <w:gridSpan w:val="5"/>
            <w:shd w:val="clear" w:color="auto" w:fill="auto"/>
            <w:vAlign w:val="center"/>
          </w:tcPr>
          <w:p w14:paraId="74869460" w14:textId="77777777" w:rsidR="00DD540B" w:rsidRPr="00A52C8D" w:rsidRDefault="00DD540B" w:rsidP="00DD540B">
            <w:pPr>
              <w:rPr>
                <w:rFonts w:asciiTheme="minorHAnsi" w:hAnsiTheme="minorHAnsi" w:cstheme="minorHAnsi"/>
                <w:sz w:val="22"/>
                <w:szCs w:val="22"/>
              </w:rPr>
            </w:pPr>
          </w:p>
        </w:tc>
      </w:tr>
      <w:tr w:rsidR="00DD540B" w:rsidRPr="00A52C8D" w14:paraId="1565BA7E" w14:textId="77777777" w:rsidTr="76DB39E9">
        <w:tc>
          <w:tcPr>
            <w:tcW w:w="2088" w:type="dxa"/>
            <w:shd w:val="clear" w:color="auto" w:fill="CCFFFF"/>
          </w:tcPr>
          <w:p w14:paraId="41DCF849" w14:textId="77777777" w:rsidR="00DD540B" w:rsidRPr="00A52C8D" w:rsidRDefault="00DD540B" w:rsidP="00DD540B">
            <w:pPr>
              <w:rPr>
                <w:rFonts w:asciiTheme="minorHAnsi" w:hAnsiTheme="minorHAnsi" w:cstheme="minorHAnsi"/>
                <w:b/>
                <w:sz w:val="22"/>
                <w:szCs w:val="22"/>
              </w:rPr>
            </w:pPr>
            <w:r w:rsidRPr="00A52C8D">
              <w:rPr>
                <w:rFonts w:asciiTheme="minorHAnsi" w:hAnsiTheme="minorHAnsi" w:cstheme="minorHAnsi"/>
                <w:b/>
                <w:sz w:val="22"/>
                <w:szCs w:val="22"/>
              </w:rPr>
              <w:t xml:space="preserve">MARRIAGE </w:t>
            </w:r>
          </w:p>
          <w:p w14:paraId="5FB44E69" w14:textId="77777777" w:rsidR="00DD540B" w:rsidRPr="00A52C8D" w:rsidRDefault="00DD540B" w:rsidP="00DD540B">
            <w:pPr>
              <w:rPr>
                <w:rFonts w:asciiTheme="minorHAnsi" w:hAnsiTheme="minorHAnsi" w:cstheme="minorHAnsi"/>
                <w:b/>
                <w:sz w:val="22"/>
                <w:szCs w:val="22"/>
              </w:rPr>
            </w:pPr>
            <w:r w:rsidRPr="00A52C8D">
              <w:rPr>
                <w:rFonts w:asciiTheme="minorHAnsi" w:hAnsiTheme="minorHAnsi" w:cstheme="minorHAnsi"/>
                <w:b/>
                <w:sz w:val="22"/>
                <w:szCs w:val="22"/>
              </w:rPr>
              <w:t>&amp; CIVIL PARTNERSHIP</w:t>
            </w:r>
          </w:p>
        </w:tc>
        <w:tc>
          <w:tcPr>
            <w:tcW w:w="2222" w:type="dxa"/>
            <w:shd w:val="clear" w:color="auto" w:fill="CCFFFF"/>
            <w:vAlign w:val="center"/>
          </w:tcPr>
          <w:p w14:paraId="060D1E33" w14:textId="77777777" w:rsidR="00DD540B" w:rsidRPr="00A52C8D" w:rsidRDefault="00DD540B" w:rsidP="00DD540B">
            <w:pPr>
              <w:rPr>
                <w:rFonts w:asciiTheme="minorHAnsi" w:hAnsiTheme="minorHAnsi" w:cstheme="minorHAnsi"/>
                <w:sz w:val="22"/>
                <w:szCs w:val="22"/>
              </w:rPr>
            </w:pPr>
            <w:r w:rsidRPr="00A52C8D">
              <w:rPr>
                <w:rFonts w:asciiTheme="minorHAnsi" w:hAnsiTheme="minorHAnsi" w:cstheme="minorHAnsi"/>
                <w:sz w:val="22"/>
                <w:szCs w:val="22"/>
              </w:rPr>
              <w:t>Women</w:t>
            </w:r>
          </w:p>
        </w:tc>
        <w:tc>
          <w:tcPr>
            <w:tcW w:w="2602" w:type="dxa"/>
          </w:tcPr>
          <w:p w14:paraId="23001874" w14:textId="77777777" w:rsidR="000D3D72" w:rsidRDefault="000D3D72" w:rsidP="000D3D72">
            <w:pPr>
              <w:rPr>
                <w:rFonts w:asciiTheme="minorHAnsi" w:hAnsiTheme="minorHAnsi" w:cstheme="minorHAnsi"/>
                <w:sz w:val="22"/>
                <w:szCs w:val="22"/>
              </w:rPr>
            </w:pPr>
            <w:r>
              <w:rPr>
                <w:rFonts w:asciiTheme="minorHAnsi" w:hAnsiTheme="minorHAnsi" w:cstheme="minorHAnsi"/>
                <w:sz w:val="22"/>
                <w:szCs w:val="22"/>
              </w:rPr>
              <w:t xml:space="preserve">Opportunity to facilitate equal participation for PPWG stakeholder engagement, and ensure that design, stories and representation from all people living in the city are part of the future of the building.  </w:t>
            </w:r>
          </w:p>
          <w:p w14:paraId="629D792A" w14:textId="37286038" w:rsidR="00DD540B" w:rsidRPr="00A52C8D" w:rsidRDefault="00DD540B" w:rsidP="00DD540B">
            <w:pPr>
              <w:rPr>
                <w:rFonts w:asciiTheme="minorHAnsi" w:hAnsiTheme="minorHAnsi" w:cstheme="minorHAnsi"/>
                <w:sz w:val="22"/>
                <w:szCs w:val="22"/>
              </w:rPr>
            </w:pPr>
          </w:p>
        </w:tc>
        <w:tc>
          <w:tcPr>
            <w:tcW w:w="3261" w:type="dxa"/>
          </w:tcPr>
          <w:p w14:paraId="187F57B8" w14:textId="5C376B8B" w:rsidR="00DD540B" w:rsidRPr="00A52C8D" w:rsidRDefault="00DD540B" w:rsidP="00DD540B">
            <w:pPr>
              <w:pStyle w:val="Default"/>
              <w:rPr>
                <w:rFonts w:asciiTheme="minorHAnsi" w:hAnsiTheme="minorHAnsi" w:cstheme="minorHAnsi"/>
                <w:sz w:val="22"/>
                <w:szCs w:val="22"/>
              </w:rPr>
            </w:pPr>
          </w:p>
        </w:tc>
        <w:tc>
          <w:tcPr>
            <w:tcW w:w="4110" w:type="dxa"/>
            <w:shd w:val="clear" w:color="auto" w:fill="FFCC99"/>
          </w:tcPr>
          <w:p w14:paraId="0B32D329" w14:textId="77777777" w:rsidR="000D3D72" w:rsidRPr="00F55BB1" w:rsidRDefault="000D3D72" w:rsidP="000D3D72">
            <w:pPr>
              <w:rPr>
                <w:rFonts w:asciiTheme="minorHAnsi" w:hAnsiTheme="minorHAnsi" w:cstheme="minorHAnsi"/>
                <w:sz w:val="22"/>
                <w:szCs w:val="22"/>
              </w:rPr>
            </w:pPr>
            <w:r w:rsidRPr="00F55BB1">
              <w:rPr>
                <w:rFonts w:asciiTheme="minorHAnsi" w:hAnsiTheme="minorHAnsi" w:cstheme="minorHAnsi"/>
                <w:sz w:val="22"/>
                <w:szCs w:val="22"/>
              </w:rPr>
              <w:t>Protocols will be in place in line with NHS Scotland Test and Protect guidance. All session participants will be required to supply their name and contact details and some people may feel uncomfortable with this.</w:t>
            </w:r>
          </w:p>
          <w:p w14:paraId="37DB7E66" w14:textId="77777777" w:rsidR="000D3D72" w:rsidRPr="00F55BB1" w:rsidRDefault="000D3D72" w:rsidP="000D3D72">
            <w:pPr>
              <w:rPr>
                <w:rFonts w:asciiTheme="minorHAnsi" w:hAnsiTheme="minorHAnsi" w:cstheme="minorHAnsi"/>
                <w:sz w:val="22"/>
                <w:szCs w:val="22"/>
              </w:rPr>
            </w:pPr>
          </w:p>
          <w:p w14:paraId="7A8CD2DD" w14:textId="77777777" w:rsidR="000D3D72" w:rsidRDefault="000D3D72" w:rsidP="000D3D72">
            <w:pPr>
              <w:rPr>
                <w:rFonts w:asciiTheme="minorHAnsi" w:eastAsia="Times New Roman" w:hAnsiTheme="minorHAnsi"/>
                <w:color w:val="333333"/>
                <w:sz w:val="22"/>
                <w:szCs w:val="22"/>
              </w:rPr>
            </w:pPr>
            <w:r>
              <w:rPr>
                <w:rFonts w:asciiTheme="minorHAnsi" w:eastAsia="Times New Roman" w:hAnsiTheme="minorHAnsi"/>
                <w:color w:val="333333"/>
                <w:sz w:val="22"/>
                <w:szCs w:val="22"/>
              </w:rPr>
              <w:t xml:space="preserve">Travel costs to PPWG could be a barrier to participating in engagement activity; there must be ample opportunity for people to </w:t>
            </w:r>
            <w:r>
              <w:rPr>
                <w:rFonts w:asciiTheme="minorHAnsi" w:eastAsia="Times New Roman" w:hAnsiTheme="minorHAnsi"/>
                <w:color w:val="333333"/>
                <w:sz w:val="22"/>
                <w:szCs w:val="22"/>
              </w:rPr>
              <w:lastRenderedPageBreak/>
              <w:t>participate in their locality too or a means to cover/ reimburse costs incurred.</w:t>
            </w:r>
          </w:p>
          <w:p w14:paraId="078250E4" w14:textId="77777777" w:rsidR="000D3D72" w:rsidRDefault="000D3D72" w:rsidP="000D3D72">
            <w:pPr>
              <w:rPr>
                <w:rFonts w:asciiTheme="minorHAnsi" w:eastAsia="Times New Roman" w:hAnsiTheme="minorHAnsi"/>
                <w:color w:val="333333"/>
                <w:sz w:val="22"/>
                <w:szCs w:val="22"/>
              </w:rPr>
            </w:pPr>
          </w:p>
          <w:p w14:paraId="2D65DDD2" w14:textId="77777777" w:rsidR="000D3D72" w:rsidRDefault="000D3D72" w:rsidP="000D3D72">
            <w:pPr>
              <w:rPr>
                <w:rFonts w:asciiTheme="minorHAnsi" w:eastAsia="Times New Roman" w:hAnsiTheme="minorHAnsi"/>
                <w:color w:val="333333"/>
                <w:sz w:val="22"/>
                <w:szCs w:val="22"/>
              </w:rPr>
            </w:pPr>
            <w:r>
              <w:rPr>
                <w:rFonts w:asciiTheme="minorHAnsi" w:eastAsia="Times New Roman" w:hAnsiTheme="minorHAnsi"/>
                <w:color w:val="333333"/>
                <w:sz w:val="22"/>
                <w:szCs w:val="22"/>
              </w:rPr>
              <w:t xml:space="preserve">Scheduling of engagement activity may not be suitable for those who are working full time; a range of days and times should be considered to ensure that opportunities for participation are available. </w:t>
            </w:r>
          </w:p>
          <w:p w14:paraId="37FB9476" w14:textId="77777777" w:rsidR="000D3D72" w:rsidRDefault="000D3D72" w:rsidP="000D3D72">
            <w:pPr>
              <w:rPr>
                <w:rFonts w:asciiTheme="minorHAnsi" w:eastAsia="Times New Roman" w:hAnsiTheme="minorHAnsi"/>
                <w:color w:val="333333"/>
                <w:sz w:val="22"/>
                <w:szCs w:val="22"/>
              </w:rPr>
            </w:pPr>
          </w:p>
          <w:p w14:paraId="497B3E2B" w14:textId="77777777" w:rsidR="000D3D72" w:rsidRPr="00EC40FF" w:rsidRDefault="000D3D72" w:rsidP="000D3D72">
            <w:pPr>
              <w:shd w:val="clear" w:color="auto" w:fill="FFFFFF"/>
              <w:spacing w:before="100" w:beforeAutospacing="1" w:after="100" w:afterAutospacing="1"/>
              <w:outlineLvl w:val="1"/>
              <w:rPr>
                <w:rFonts w:asciiTheme="minorHAnsi" w:eastAsia="Times New Roman" w:hAnsiTheme="minorHAnsi" w:cstheme="minorHAnsi"/>
                <w:color w:val="000000"/>
                <w:spacing w:val="-12"/>
                <w:sz w:val="22"/>
                <w:szCs w:val="22"/>
              </w:rPr>
            </w:pPr>
            <w:r w:rsidRPr="00475B93">
              <w:rPr>
                <w:rFonts w:asciiTheme="minorHAnsi" w:eastAsia="Times New Roman" w:hAnsiTheme="minorHAnsi" w:cstheme="minorHAnsi"/>
                <w:color w:val="000000"/>
                <w:spacing w:val="-12"/>
                <w:sz w:val="22"/>
                <w:szCs w:val="22"/>
              </w:rPr>
              <w:t xml:space="preserve">UN Declaration of Human Rights- </w:t>
            </w:r>
            <w:r w:rsidRPr="00EC40FF">
              <w:rPr>
                <w:rFonts w:asciiTheme="minorHAnsi" w:eastAsia="Times New Roman" w:hAnsiTheme="minorHAnsi" w:cstheme="minorHAnsi"/>
                <w:color w:val="000000"/>
                <w:spacing w:val="-12"/>
                <w:sz w:val="22"/>
                <w:szCs w:val="22"/>
              </w:rPr>
              <w:t>Article 27</w:t>
            </w:r>
            <w:r w:rsidRPr="00475B93">
              <w:rPr>
                <w:rFonts w:asciiTheme="minorHAnsi" w:eastAsia="Times New Roman" w:hAnsiTheme="minorHAnsi" w:cstheme="minorHAnsi"/>
                <w:color w:val="000000"/>
                <w:spacing w:val="-12"/>
                <w:sz w:val="22"/>
                <w:szCs w:val="22"/>
              </w:rPr>
              <w:t>- states that:</w:t>
            </w:r>
          </w:p>
          <w:p w14:paraId="180CE685" w14:textId="77777777" w:rsidR="000D3D72" w:rsidRPr="00EC40FF" w:rsidRDefault="000D3D72" w:rsidP="000D3D72">
            <w:pPr>
              <w:numPr>
                <w:ilvl w:val="0"/>
                <w:numId w:val="29"/>
              </w:numPr>
              <w:shd w:val="clear" w:color="auto" w:fill="FFFFFF"/>
              <w:spacing w:before="100" w:beforeAutospacing="1" w:after="100" w:afterAutospacing="1"/>
              <w:rPr>
                <w:rFonts w:asciiTheme="minorHAnsi" w:eastAsia="Times New Roman" w:hAnsiTheme="minorHAnsi" w:cstheme="minorHAnsi"/>
                <w:color w:val="333333"/>
                <w:sz w:val="22"/>
                <w:szCs w:val="22"/>
              </w:rPr>
            </w:pPr>
            <w:r w:rsidRPr="00EC40FF">
              <w:rPr>
                <w:rFonts w:asciiTheme="minorHAnsi" w:eastAsia="Times New Roman" w:hAnsiTheme="minorHAnsi" w:cstheme="minorHAnsi"/>
                <w:color w:val="333333"/>
                <w:sz w:val="22"/>
                <w:szCs w:val="22"/>
              </w:rPr>
              <w:t>Everyone has the right freely to participate in the cultural life of the community, to enjoy the arts and to share in scientific advancement and its benefits.</w:t>
            </w:r>
          </w:p>
          <w:p w14:paraId="54738AF4" w14:textId="2F7DE123" w:rsidR="00DD540B" w:rsidRPr="00A52C8D" w:rsidRDefault="00DD540B" w:rsidP="00DD540B">
            <w:pPr>
              <w:pStyle w:val="Default"/>
              <w:rPr>
                <w:rFonts w:asciiTheme="minorHAnsi" w:hAnsiTheme="minorHAnsi" w:cstheme="minorHAnsi"/>
                <w:sz w:val="22"/>
                <w:szCs w:val="22"/>
              </w:rPr>
            </w:pPr>
          </w:p>
        </w:tc>
      </w:tr>
      <w:tr w:rsidR="00DD540B" w:rsidRPr="00A52C8D" w14:paraId="332DDA36" w14:textId="77777777" w:rsidTr="76DB39E9">
        <w:trPr>
          <w:trHeight w:val="543"/>
        </w:trPr>
        <w:tc>
          <w:tcPr>
            <w:tcW w:w="2088" w:type="dxa"/>
            <w:shd w:val="clear" w:color="auto" w:fill="CCFFFF"/>
          </w:tcPr>
          <w:p w14:paraId="46ABBD8F" w14:textId="77777777" w:rsidR="00DD540B" w:rsidRPr="00A52C8D" w:rsidRDefault="00DD540B" w:rsidP="00DD540B">
            <w:pPr>
              <w:rPr>
                <w:rFonts w:asciiTheme="minorHAnsi" w:hAnsiTheme="minorHAnsi" w:cstheme="minorHAnsi"/>
                <w:b/>
                <w:sz w:val="22"/>
                <w:szCs w:val="22"/>
              </w:rPr>
            </w:pPr>
          </w:p>
        </w:tc>
        <w:tc>
          <w:tcPr>
            <w:tcW w:w="2222" w:type="dxa"/>
            <w:shd w:val="clear" w:color="auto" w:fill="CCFFFF"/>
            <w:vAlign w:val="center"/>
          </w:tcPr>
          <w:p w14:paraId="12AE487A" w14:textId="77777777" w:rsidR="00DD540B" w:rsidRPr="00A52C8D" w:rsidRDefault="00DD540B" w:rsidP="00DD540B">
            <w:pPr>
              <w:rPr>
                <w:rFonts w:asciiTheme="minorHAnsi" w:hAnsiTheme="minorHAnsi" w:cstheme="minorHAnsi"/>
                <w:sz w:val="22"/>
                <w:szCs w:val="22"/>
              </w:rPr>
            </w:pPr>
            <w:r w:rsidRPr="00A52C8D">
              <w:rPr>
                <w:rFonts w:asciiTheme="minorHAnsi" w:hAnsiTheme="minorHAnsi" w:cstheme="minorHAnsi"/>
                <w:sz w:val="22"/>
                <w:szCs w:val="22"/>
              </w:rPr>
              <w:t>Men</w:t>
            </w:r>
          </w:p>
        </w:tc>
        <w:tc>
          <w:tcPr>
            <w:tcW w:w="2602" w:type="dxa"/>
          </w:tcPr>
          <w:p w14:paraId="633CBE13" w14:textId="77777777" w:rsidR="000D3D72" w:rsidRDefault="000D3D72" w:rsidP="000D3D72">
            <w:pPr>
              <w:rPr>
                <w:rFonts w:asciiTheme="minorHAnsi" w:hAnsiTheme="minorHAnsi" w:cstheme="minorHAnsi"/>
                <w:sz w:val="22"/>
                <w:szCs w:val="22"/>
              </w:rPr>
            </w:pPr>
            <w:r>
              <w:rPr>
                <w:rFonts w:asciiTheme="minorHAnsi" w:hAnsiTheme="minorHAnsi" w:cstheme="minorHAnsi"/>
                <w:sz w:val="22"/>
                <w:szCs w:val="22"/>
              </w:rPr>
              <w:t xml:space="preserve">Opportunity to facilitate equal participation for PPWG stakeholder engagement, and ensure that design, stories and representation from all people living in the city are part of the future of the building.  </w:t>
            </w:r>
          </w:p>
          <w:p w14:paraId="34824FA9" w14:textId="55B6DCAD" w:rsidR="00DD540B" w:rsidRPr="00A52C8D" w:rsidRDefault="00DD540B" w:rsidP="00DD540B">
            <w:pPr>
              <w:rPr>
                <w:rFonts w:asciiTheme="minorHAnsi" w:hAnsiTheme="minorHAnsi" w:cstheme="minorHAnsi"/>
                <w:sz w:val="22"/>
                <w:szCs w:val="22"/>
              </w:rPr>
            </w:pPr>
          </w:p>
        </w:tc>
        <w:tc>
          <w:tcPr>
            <w:tcW w:w="3261" w:type="dxa"/>
          </w:tcPr>
          <w:p w14:paraId="15D67649" w14:textId="5525A1DD" w:rsidR="00DD540B" w:rsidRPr="00A52C8D" w:rsidRDefault="00DD540B" w:rsidP="00DD540B">
            <w:pPr>
              <w:rPr>
                <w:rFonts w:asciiTheme="minorHAnsi" w:hAnsiTheme="minorHAnsi" w:cstheme="minorHAnsi"/>
                <w:sz w:val="22"/>
                <w:szCs w:val="22"/>
              </w:rPr>
            </w:pPr>
          </w:p>
        </w:tc>
        <w:tc>
          <w:tcPr>
            <w:tcW w:w="4110" w:type="dxa"/>
            <w:shd w:val="clear" w:color="auto" w:fill="FFCC99"/>
          </w:tcPr>
          <w:p w14:paraId="6358482B" w14:textId="77777777" w:rsidR="000D3D72" w:rsidRPr="00F55BB1" w:rsidRDefault="000D3D72" w:rsidP="000D3D72">
            <w:pPr>
              <w:rPr>
                <w:rFonts w:asciiTheme="minorHAnsi" w:hAnsiTheme="minorHAnsi" w:cstheme="minorHAnsi"/>
                <w:sz w:val="22"/>
                <w:szCs w:val="22"/>
              </w:rPr>
            </w:pPr>
            <w:r w:rsidRPr="00F55BB1">
              <w:rPr>
                <w:rFonts w:asciiTheme="minorHAnsi" w:hAnsiTheme="minorHAnsi" w:cstheme="minorHAnsi"/>
                <w:sz w:val="22"/>
                <w:szCs w:val="22"/>
              </w:rPr>
              <w:t>Protocols will be in place in line with NHS Scotland Test and Protect guidance. All session participants will be required to supply their name and contact details and some people may feel uncomfortable with this.</w:t>
            </w:r>
          </w:p>
          <w:p w14:paraId="4CD5957A" w14:textId="77777777" w:rsidR="000D3D72" w:rsidRPr="00F55BB1" w:rsidRDefault="000D3D72" w:rsidP="000D3D72">
            <w:pPr>
              <w:rPr>
                <w:rFonts w:asciiTheme="minorHAnsi" w:hAnsiTheme="minorHAnsi" w:cstheme="minorHAnsi"/>
                <w:sz w:val="22"/>
                <w:szCs w:val="22"/>
              </w:rPr>
            </w:pPr>
          </w:p>
          <w:p w14:paraId="38D44CD3" w14:textId="77777777" w:rsidR="000D3D72" w:rsidRDefault="000D3D72" w:rsidP="000D3D72">
            <w:pPr>
              <w:rPr>
                <w:rFonts w:asciiTheme="minorHAnsi" w:eastAsia="Times New Roman" w:hAnsiTheme="minorHAnsi"/>
                <w:color w:val="333333"/>
                <w:sz w:val="22"/>
                <w:szCs w:val="22"/>
              </w:rPr>
            </w:pPr>
            <w:r>
              <w:rPr>
                <w:rFonts w:asciiTheme="minorHAnsi" w:eastAsia="Times New Roman" w:hAnsiTheme="minorHAnsi"/>
                <w:color w:val="333333"/>
                <w:sz w:val="22"/>
                <w:szCs w:val="22"/>
              </w:rPr>
              <w:t>Travel costs to PPWG could be a barrier to participating in engagement activity; there must be ample opportunity for people to participate in their locality too or a means to cover/ reimburse costs incurred.</w:t>
            </w:r>
          </w:p>
          <w:p w14:paraId="43941CE2" w14:textId="77777777" w:rsidR="000D3D72" w:rsidRDefault="000D3D72" w:rsidP="000D3D72">
            <w:pPr>
              <w:rPr>
                <w:rFonts w:asciiTheme="minorHAnsi" w:eastAsia="Times New Roman" w:hAnsiTheme="minorHAnsi"/>
                <w:color w:val="333333"/>
                <w:sz w:val="22"/>
                <w:szCs w:val="22"/>
              </w:rPr>
            </w:pPr>
          </w:p>
          <w:p w14:paraId="2424E8F6" w14:textId="77777777" w:rsidR="000D3D72" w:rsidRDefault="000D3D72" w:rsidP="000D3D72">
            <w:pPr>
              <w:rPr>
                <w:rFonts w:asciiTheme="minorHAnsi" w:eastAsia="Times New Roman" w:hAnsiTheme="minorHAnsi"/>
                <w:color w:val="333333"/>
                <w:sz w:val="22"/>
                <w:szCs w:val="22"/>
              </w:rPr>
            </w:pPr>
            <w:r>
              <w:rPr>
                <w:rFonts w:asciiTheme="minorHAnsi" w:eastAsia="Times New Roman" w:hAnsiTheme="minorHAnsi"/>
                <w:color w:val="333333"/>
                <w:sz w:val="22"/>
                <w:szCs w:val="22"/>
              </w:rPr>
              <w:lastRenderedPageBreak/>
              <w:t xml:space="preserve">Scheduling of engagement activity may not be suitable for those who are working full time; a range of days and times should be considered to ensure that opportunities for participation are available. </w:t>
            </w:r>
          </w:p>
          <w:p w14:paraId="3709FD8F" w14:textId="77777777" w:rsidR="000D3D72" w:rsidRDefault="000D3D72" w:rsidP="000D3D72">
            <w:pPr>
              <w:rPr>
                <w:rFonts w:asciiTheme="minorHAnsi" w:eastAsia="Times New Roman" w:hAnsiTheme="minorHAnsi"/>
                <w:color w:val="333333"/>
                <w:sz w:val="22"/>
                <w:szCs w:val="22"/>
              </w:rPr>
            </w:pPr>
          </w:p>
          <w:p w14:paraId="155128C6" w14:textId="77777777" w:rsidR="000D3D72" w:rsidRPr="00EC40FF" w:rsidRDefault="000D3D72" w:rsidP="000D3D72">
            <w:pPr>
              <w:shd w:val="clear" w:color="auto" w:fill="FFFFFF"/>
              <w:spacing w:before="100" w:beforeAutospacing="1" w:after="100" w:afterAutospacing="1"/>
              <w:outlineLvl w:val="1"/>
              <w:rPr>
                <w:rFonts w:asciiTheme="minorHAnsi" w:eastAsia="Times New Roman" w:hAnsiTheme="minorHAnsi" w:cstheme="minorHAnsi"/>
                <w:color w:val="000000"/>
                <w:spacing w:val="-12"/>
                <w:sz w:val="22"/>
                <w:szCs w:val="22"/>
              </w:rPr>
            </w:pPr>
            <w:r w:rsidRPr="00475B93">
              <w:rPr>
                <w:rFonts w:asciiTheme="minorHAnsi" w:eastAsia="Times New Roman" w:hAnsiTheme="minorHAnsi" w:cstheme="minorHAnsi"/>
                <w:color w:val="000000"/>
                <w:spacing w:val="-12"/>
                <w:sz w:val="22"/>
                <w:szCs w:val="22"/>
              </w:rPr>
              <w:t xml:space="preserve">UN Declaration of Human Rights- </w:t>
            </w:r>
            <w:r w:rsidRPr="00EC40FF">
              <w:rPr>
                <w:rFonts w:asciiTheme="minorHAnsi" w:eastAsia="Times New Roman" w:hAnsiTheme="minorHAnsi" w:cstheme="minorHAnsi"/>
                <w:color w:val="000000"/>
                <w:spacing w:val="-12"/>
                <w:sz w:val="22"/>
                <w:szCs w:val="22"/>
              </w:rPr>
              <w:t>Article 27</w:t>
            </w:r>
            <w:r w:rsidRPr="00475B93">
              <w:rPr>
                <w:rFonts w:asciiTheme="minorHAnsi" w:eastAsia="Times New Roman" w:hAnsiTheme="minorHAnsi" w:cstheme="minorHAnsi"/>
                <w:color w:val="000000"/>
                <w:spacing w:val="-12"/>
                <w:sz w:val="22"/>
                <w:szCs w:val="22"/>
              </w:rPr>
              <w:t>- states that:</w:t>
            </w:r>
          </w:p>
          <w:p w14:paraId="6595F4E4" w14:textId="77777777" w:rsidR="000D3D72" w:rsidRPr="00EC40FF" w:rsidRDefault="000D3D72" w:rsidP="000D3D72">
            <w:pPr>
              <w:numPr>
                <w:ilvl w:val="0"/>
                <w:numId w:val="30"/>
              </w:numPr>
              <w:shd w:val="clear" w:color="auto" w:fill="FFFFFF"/>
              <w:spacing w:before="100" w:beforeAutospacing="1" w:after="100" w:afterAutospacing="1"/>
              <w:rPr>
                <w:rFonts w:asciiTheme="minorHAnsi" w:eastAsia="Times New Roman" w:hAnsiTheme="minorHAnsi" w:cstheme="minorHAnsi"/>
                <w:color w:val="333333"/>
                <w:sz w:val="22"/>
                <w:szCs w:val="22"/>
              </w:rPr>
            </w:pPr>
            <w:r w:rsidRPr="00EC40FF">
              <w:rPr>
                <w:rFonts w:asciiTheme="minorHAnsi" w:eastAsia="Times New Roman" w:hAnsiTheme="minorHAnsi" w:cstheme="minorHAnsi"/>
                <w:color w:val="333333"/>
                <w:sz w:val="22"/>
                <w:szCs w:val="22"/>
              </w:rPr>
              <w:t>Everyone has the right freely to participate in the cultural life of the community, to enjoy the arts and to share in scientific advancement and its benefits.</w:t>
            </w:r>
          </w:p>
          <w:p w14:paraId="6EBE7D72" w14:textId="577FF7F5" w:rsidR="00DD540B" w:rsidRPr="00A52C8D" w:rsidRDefault="00DD540B" w:rsidP="00DD540B">
            <w:pPr>
              <w:rPr>
                <w:rFonts w:asciiTheme="minorHAnsi" w:hAnsiTheme="minorHAnsi" w:cstheme="minorHAnsi"/>
                <w:sz w:val="22"/>
                <w:szCs w:val="22"/>
              </w:rPr>
            </w:pPr>
          </w:p>
        </w:tc>
      </w:tr>
      <w:tr w:rsidR="00DD540B" w:rsidRPr="00A52C8D" w14:paraId="5626E4F5" w14:textId="77777777" w:rsidTr="76DB39E9">
        <w:trPr>
          <w:trHeight w:val="593"/>
        </w:trPr>
        <w:tc>
          <w:tcPr>
            <w:tcW w:w="2088" w:type="dxa"/>
            <w:shd w:val="clear" w:color="auto" w:fill="CCFFFF"/>
          </w:tcPr>
          <w:p w14:paraId="06BBA33E" w14:textId="77777777" w:rsidR="00DD540B" w:rsidRPr="00A52C8D" w:rsidRDefault="00DD540B" w:rsidP="00DD540B">
            <w:pPr>
              <w:rPr>
                <w:rFonts w:asciiTheme="minorHAnsi" w:hAnsiTheme="minorHAnsi" w:cstheme="minorHAnsi"/>
                <w:b/>
                <w:sz w:val="22"/>
                <w:szCs w:val="22"/>
              </w:rPr>
            </w:pPr>
          </w:p>
        </w:tc>
        <w:tc>
          <w:tcPr>
            <w:tcW w:w="2222" w:type="dxa"/>
            <w:shd w:val="clear" w:color="auto" w:fill="CCFFFF"/>
            <w:vAlign w:val="center"/>
          </w:tcPr>
          <w:p w14:paraId="5C01A64E" w14:textId="77777777" w:rsidR="00DD540B" w:rsidRPr="00A52C8D" w:rsidRDefault="00DD540B" w:rsidP="00DD540B">
            <w:pPr>
              <w:rPr>
                <w:rFonts w:asciiTheme="minorHAnsi" w:hAnsiTheme="minorHAnsi" w:cstheme="minorHAnsi"/>
                <w:sz w:val="22"/>
                <w:szCs w:val="22"/>
              </w:rPr>
            </w:pPr>
            <w:r w:rsidRPr="00A52C8D">
              <w:rPr>
                <w:rFonts w:asciiTheme="minorHAnsi" w:hAnsiTheme="minorHAnsi" w:cstheme="minorHAnsi"/>
                <w:sz w:val="22"/>
                <w:szCs w:val="22"/>
              </w:rPr>
              <w:t>Lesbians</w:t>
            </w:r>
          </w:p>
        </w:tc>
        <w:tc>
          <w:tcPr>
            <w:tcW w:w="2602" w:type="dxa"/>
          </w:tcPr>
          <w:p w14:paraId="4B87A871" w14:textId="77777777" w:rsidR="000D3D72" w:rsidRDefault="000D3D72" w:rsidP="000D3D72">
            <w:pPr>
              <w:rPr>
                <w:rFonts w:asciiTheme="minorHAnsi" w:hAnsiTheme="minorHAnsi" w:cstheme="minorHAnsi"/>
                <w:sz w:val="22"/>
                <w:szCs w:val="22"/>
              </w:rPr>
            </w:pPr>
            <w:r>
              <w:rPr>
                <w:rFonts w:asciiTheme="minorHAnsi" w:hAnsiTheme="minorHAnsi" w:cstheme="minorHAnsi"/>
                <w:sz w:val="22"/>
                <w:szCs w:val="22"/>
              </w:rPr>
              <w:t xml:space="preserve">Opportunity to facilitate equal participation for PPWG stakeholder engagement, and ensure that design, stories and representation from all people living in the city are part of the future of the building.  </w:t>
            </w:r>
          </w:p>
          <w:p w14:paraId="7546AC13" w14:textId="2C54C7F4" w:rsidR="00DD540B" w:rsidRPr="00A52C8D" w:rsidRDefault="00DD540B" w:rsidP="00DD540B">
            <w:pPr>
              <w:rPr>
                <w:rFonts w:asciiTheme="minorHAnsi" w:hAnsiTheme="minorHAnsi" w:cstheme="minorHAnsi"/>
                <w:sz w:val="22"/>
                <w:szCs w:val="22"/>
              </w:rPr>
            </w:pPr>
          </w:p>
        </w:tc>
        <w:tc>
          <w:tcPr>
            <w:tcW w:w="3261" w:type="dxa"/>
          </w:tcPr>
          <w:p w14:paraId="682B9260" w14:textId="1FBF8A7B" w:rsidR="00DD540B" w:rsidRPr="00A52C8D" w:rsidRDefault="00DD540B" w:rsidP="00DD540B">
            <w:pPr>
              <w:rPr>
                <w:rFonts w:asciiTheme="minorHAnsi" w:hAnsiTheme="minorHAnsi" w:cstheme="minorHAnsi"/>
                <w:sz w:val="22"/>
                <w:szCs w:val="22"/>
              </w:rPr>
            </w:pPr>
          </w:p>
        </w:tc>
        <w:tc>
          <w:tcPr>
            <w:tcW w:w="4110" w:type="dxa"/>
            <w:shd w:val="clear" w:color="auto" w:fill="FFCC99"/>
          </w:tcPr>
          <w:p w14:paraId="071A3D35" w14:textId="77777777" w:rsidR="000D3D72" w:rsidRPr="00F55BB1" w:rsidRDefault="000D3D72" w:rsidP="000D3D72">
            <w:pPr>
              <w:rPr>
                <w:rFonts w:asciiTheme="minorHAnsi" w:hAnsiTheme="minorHAnsi" w:cstheme="minorHAnsi"/>
                <w:sz w:val="22"/>
                <w:szCs w:val="22"/>
              </w:rPr>
            </w:pPr>
            <w:r w:rsidRPr="00F55BB1">
              <w:rPr>
                <w:rFonts w:asciiTheme="minorHAnsi" w:hAnsiTheme="minorHAnsi" w:cstheme="minorHAnsi"/>
                <w:sz w:val="22"/>
                <w:szCs w:val="22"/>
              </w:rPr>
              <w:t>Protocols will be in place in line with NHS Scotland Test and Protect guidance. All session participants will be required to supply their name and contact details and some people may feel uncomfortable with this.</w:t>
            </w:r>
          </w:p>
          <w:p w14:paraId="14AAD719" w14:textId="77777777" w:rsidR="000D3D72" w:rsidRPr="00F55BB1" w:rsidRDefault="000D3D72" w:rsidP="000D3D72">
            <w:pPr>
              <w:rPr>
                <w:rFonts w:asciiTheme="minorHAnsi" w:hAnsiTheme="minorHAnsi" w:cstheme="minorHAnsi"/>
                <w:sz w:val="22"/>
                <w:szCs w:val="22"/>
              </w:rPr>
            </w:pPr>
          </w:p>
          <w:p w14:paraId="790AA070" w14:textId="77777777" w:rsidR="000D3D72" w:rsidRDefault="000D3D72" w:rsidP="000D3D72">
            <w:pPr>
              <w:rPr>
                <w:rFonts w:asciiTheme="minorHAnsi" w:eastAsia="Times New Roman" w:hAnsiTheme="minorHAnsi"/>
                <w:color w:val="333333"/>
                <w:sz w:val="22"/>
                <w:szCs w:val="22"/>
              </w:rPr>
            </w:pPr>
            <w:r>
              <w:rPr>
                <w:rFonts w:asciiTheme="minorHAnsi" w:eastAsia="Times New Roman" w:hAnsiTheme="minorHAnsi"/>
                <w:color w:val="333333"/>
                <w:sz w:val="22"/>
                <w:szCs w:val="22"/>
              </w:rPr>
              <w:t>Travel costs to PPWG could be a barrier to participating in engagement activity; there must be ample opportunity for people to participate in their locality too or a means to cover/ reimburse costs incurred.</w:t>
            </w:r>
          </w:p>
          <w:p w14:paraId="27B9D808" w14:textId="77777777" w:rsidR="000D3D72" w:rsidRDefault="000D3D72" w:rsidP="000D3D72">
            <w:pPr>
              <w:rPr>
                <w:rFonts w:asciiTheme="minorHAnsi" w:eastAsia="Times New Roman" w:hAnsiTheme="minorHAnsi"/>
                <w:color w:val="333333"/>
                <w:sz w:val="22"/>
                <w:szCs w:val="22"/>
              </w:rPr>
            </w:pPr>
          </w:p>
          <w:p w14:paraId="1FA181C0" w14:textId="77777777" w:rsidR="000D3D72" w:rsidRDefault="000D3D72" w:rsidP="000D3D72">
            <w:pPr>
              <w:rPr>
                <w:rFonts w:asciiTheme="minorHAnsi" w:eastAsia="Times New Roman" w:hAnsiTheme="minorHAnsi"/>
                <w:color w:val="333333"/>
                <w:sz w:val="22"/>
                <w:szCs w:val="22"/>
              </w:rPr>
            </w:pPr>
            <w:r>
              <w:rPr>
                <w:rFonts w:asciiTheme="minorHAnsi" w:eastAsia="Times New Roman" w:hAnsiTheme="minorHAnsi"/>
                <w:color w:val="333333"/>
                <w:sz w:val="22"/>
                <w:szCs w:val="22"/>
              </w:rPr>
              <w:t xml:space="preserve">Scheduling of engagement activity may not be suitable for those who are working full time; a range of days and times should be </w:t>
            </w:r>
            <w:r>
              <w:rPr>
                <w:rFonts w:asciiTheme="minorHAnsi" w:eastAsia="Times New Roman" w:hAnsiTheme="minorHAnsi"/>
                <w:color w:val="333333"/>
                <w:sz w:val="22"/>
                <w:szCs w:val="22"/>
              </w:rPr>
              <w:lastRenderedPageBreak/>
              <w:t xml:space="preserve">considered to ensure that opportunities for participation are available. </w:t>
            </w:r>
          </w:p>
          <w:p w14:paraId="11FB6A3C" w14:textId="77777777" w:rsidR="000D3D72" w:rsidRDefault="000D3D72" w:rsidP="000D3D72">
            <w:pPr>
              <w:rPr>
                <w:rFonts w:asciiTheme="minorHAnsi" w:eastAsia="Times New Roman" w:hAnsiTheme="minorHAnsi"/>
                <w:color w:val="333333"/>
                <w:sz w:val="22"/>
                <w:szCs w:val="22"/>
              </w:rPr>
            </w:pPr>
          </w:p>
          <w:p w14:paraId="75273E36" w14:textId="77777777" w:rsidR="000D3D72" w:rsidRPr="00EC40FF" w:rsidRDefault="000D3D72" w:rsidP="000D3D72">
            <w:pPr>
              <w:shd w:val="clear" w:color="auto" w:fill="FFFFFF"/>
              <w:spacing w:before="100" w:beforeAutospacing="1" w:after="100" w:afterAutospacing="1"/>
              <w:outlineLvl w:val="1"/>
              <w:rPr>
                <w:rFonts w:asciiTheme="minorHAnsi" w:eastAsia="Times New Roman" w:hAnsiTheme="minorHAnsi" w:cstheme="minorHAnsi"/>
                <w:color w:val="000000"/>
                <w:spacing w:val="-12"/>
                <w:sz w:val="22"/>
                <w:szCs w:val="22"/>
              </w:rPr>
            </w:pPr>
            <w:r w:rsidRPr="00475B93">
              <w:rPr>
                <w:rFonts w:asciiTheme="minorHAnsi" w:eastAsia="Times New Roman" w:hAnsiTheme="minorHAnsi" w:cstheme="minorHAnsi"/>
                <w:color w:val="000000"/>
                <w:spacing w:val="-12"/>
                <w:sz w:val="22"/>
                <w:szCs w:val="22"/>
              </w:rPr>
              <w:t xml:space="preserve">UN Declaration of Human Rights- </w:t>
            </w:r>
            <w:r w:rsidRPr="00EC40FF">
              <w:rPr>
                <w:rFonts w:asciiTheme="minorHAnsi" w:eastAsia="Times New Roman" w:hAnsiTheme="minorHAnsi" w:cstheme="minorHAnsi"/>
                <w:color w:val="000000"/>
                <w:spacing w:val="-12"/>
                <w:sz w:val="22"/>
                <w:szCs w:val="22"/>
              </w:rPr>
              <w:t>Article 27</w:t>
            </w:r>
            <w:r w:rsidRPr="00475B93">
              <w:rPr>
                <w:rFonts w:asciiTheme="minorHAnsi" w:eastAsia="Times New Roman" w:hAnsiTheme="minorHAnsi" w:cstheme="minorHAnsi"/>
                <w:color w:val="000000"/>
                <w:spacing w:val="-12"/>
                <w:sz w:val="22"/>
                <w:szCs w:val="22"/>
              </w:rPr>
              <w:t>- states that:</w:t>
            </w:r>
          </w:p>
          <w:p w14:paraId="7D8A8337" w14:textId="77777777" w:rsidR="000D3D72" w:rsidRPr="00EC40FF" w:rsidRDefault="000D3D72" w:rsidP="000D3D72">
            <w:pPr>
              <w:numPr>
                <w:ilvl w:val="0"/>
                <w:numId w:val="31"/>
              </w:numPr>
              <w:shd w:val="clear" w:color="auto" w:fill="FFFFFF"/>
              <w:spacing w:before="100" w:beforeAutospacing="1" w:after="100" w:afterAutospacing="1"/>
              <w:rPr>
                <w:rFonts w:asciiTheme="minorHAnsi" w:eastAsia="Times New Roman" w:hAnsiTheme="minorHAnsi" w:cstheme="minorHAnsi"/>
                <w:color w:val="333333"/>
                <w:sz w:val="22"/>
                <w:szCs w:val="22"/>
              </w:rPr>
            </w:pPr>
            <w:r w:rsidRPr="00EC40FF">
              <w:rPr>
                <w:rFonts w:asciiTheme="minorHAnsi" w:eastAsia="Times New Roman" w:hAnsiTheme="minorHAnsi" w:cstheme="minorHAnsi"/>
                <w:color w:val="333333"/>
                <w:sz w:val="22"/>
                <w:szCs w:val="22"/>
              </w:rPr>
              <w:t>Everyone has the right freely to participate in the cultural life of the community, to enjoy the arts and to share in scientific advancement and its benefits.</w:t>
            </w:r>
          </w:p>
          <w:p w14:paraId="5A4FD834" w14:textId="17AA9B73" w:rsidR="00DD540B" w:rsidRPr="00A52C8D" w:rsidRDefault="00DD540B" w:rsidP="00DD540B">
            <w:pPr>
              <w:rPr>
                <w:rFonts w:asciiTheme="minorHAnsi" w:hAnsiTheme="minorHAnsi" w:cstheme="minorHAnsi"/>
                <w:sz w:val="22"/>
                <w:szCs w:val="22"/>
              </w:rPr>
            </w:pPr>
          </w:p>
        </w:tc>
      </w:tr>
      <w:tr w:rsidR="00DD540B" w:rsidRPr="00A52C8D" w14:paraId="5480A5B6" w14:textId="77777777" w:rsidTr="76DB39E9">
        <w:trPr>
          <w:trHeight w:val="501"/>
        </w:trPr>
        <w:tc>
          <w:tcPr>
            <w:tcW w:w="2088" w:type="dxa"/>
            <w:shd w:val="clear" w:color="auto" w:fill="CCFFFF"/>
          </w:tcPr>
          <w:p w14:paraId="464FCBC1" w14:textId="77777777" w:rsidR="00DD540B" w:rsidRPr="00A52C8D" w:rsidRDefault="00DD540B" w:rsidP="00DD540B">
            <w:pPr>
              <w:rPr>
                <w:rFonts w:asciiTheme="minorHAnsi" w:hAnsiTheme="minorHAnsi" w:cstheme="minorHAnsi"/>
                <w:b/>
                <w:sz w:val="22"/>
                <w:szCs w:val="22"/>
              </w:rPr>
            </w:pPr>
          </w:p>
        </w:tc>
        <w:tc>
          <w:tcPr>
            <w:tcW w:w="2222" w:type="dxa"/>
            <w:shd w:val="clear" w:color="auto" w:fill="CCFFFF"/>
            <w:vAlign w:val="center"/>
          </w:tcPr>
          <w:p w14:paraId="1C0F2CAD" w14:textId="77777777" w:rsidR="00DD540B" w:rsidRPr="00A52C8D" w:rsidRDefault="00DD540B" w:rsidP="00DD540B">
            <w:pPr>
              <w:rPr>
                <w:rFonts w:asciiTheme="minorHAnsi" w:hAnsiTheme="minorHAnsi" w:cstheme="minorHAnsi"/>
                <w:sz w:val="22"/>
                <w:szCs w:val="22"/>
              </w:rPr>
            </w:pPr>
            <w:r w:rsidRPr="00A52C8D">
              <w:rPr>
                <w:rFonts w:asciiTheme="minorHAnsi" w:hAnsiTheme="minorHAnsi" w:cstheme="minorHAnsi"/>
                <w:sz w:val="22"/>
                <w:szCs w:val="22"/>
              </w:rPr>
              <w:t>Gay Men</w:t>
            </w:r>
          </w:p>
        </w:tc>
        <w:tc>
          <w:tcPr>
            <w:tcW w:w="2602" w:type="dxa"/>
          </w:tcPr>
          <w:p w14:paraId="2E46E079" w14:textId="77777777" w:rsidR="000D3D72" w:rsidRDefault="000D3D72" w:rsidP="000D3D72">
            <w:pPr>
              <w:rPr>
                <w:rFonts w:asciiTheme="minorHAnsi" w:hAnsiTheme="minorHAnsi" w:cstheme="minorHAnsi"/>
                <w:sz w:val="22"/>
                <w:szCs w:val="22"/>
              </w:rPr>
            </w:pPr>
            <w:r>
              <w:rPr>
                <w:rFonts w:asciiTheme="minorHAnsi" w:hAnsiTheme="minorHAnsi" w:cstheme="minorHAnsi"/>
                <w:sz w:val="22"/>
                <w:szCs w:val="22"/>
              </w:rPr>
              <w:t xml:space="preserve">Opportunity to facilitate equal participation for PPWG stakeholder engagement, and ensure that design, stories and representation from all people living in the city are part of the future of the building.  </w:t>
            </w:r>
          </w:p>
          <w:p w14:paraId="7759889B" w14:textId="2E55D7DC" w:rsidR="00DD540B" w:rsidRPr="00A52C8D" w:rsidRDefault="00DD540B" w:rsidP="00DD540B">
            <w:pPr>
              <w:rPr>
                <w:rFonts w:asciiTheme="minorHAnsi" w:hAnsiTheme="minorHAnsi" w:cstheme="minorHAnsi"/>
                <w:sz w:val="22"/>
                <w:szCs w:val="22"/>
              </w:rPr>
            </w:pPr>
          </w:p>
        </w:tc>
        <w:tc>
          <w:tcPr>
            <w:tcW w:w="3261" w:type="dxa"/>
          </w:tcPr>
          <w:p w14:paraId="4F1D9602" w14:textId="12305971" w:rsidR="00DD540B" w:rsidRPr="00A52C8D" w:rsidRDefault="00DD540B" w:rsidP="00DD540B">
            <w:pPr>
              <w:rPr>
                <w:rFonts w:asciiTheme="minorHAnsi" w:hAnsiTheme="minorHAnsi" w:cstheme="minorHAnsi"/>
                <w:sz w:val="22"/>
                <w:szCs w:val="22"/>
              </w:rPr>
            </w:pPr>
          </w:p>
        </w:tc>
        <w:tc>
          <w:tcPr>
            <w:tcW w:w="4110" w:type="dxa"/>
            <w:shd w:val="clear" w:color="auto" w:fill="FFCC99"/>
          </w:tcPr>
          <w:p w14:paraId="10E5539B" w14:textId="77777777" w:rsidR="000D3D72" w:rsidRPr="00F55BB1" w:rsidRDefault="000D3D72" w:rsidP="000D3D72">
            <w:pPr>
              <w:rPr>
                <w:rFonts w:asciiTheme="minorHAnsi" w:hAnsiTheme="minorHAnsi" w:cstheme="minorHAnsi"/>
                <w:sz w:val="22"/>
                <w:szCs w:val="22"/>
              </w:rPr>
            </w:pPr>
            <w:r w:rsidRPr="00F55BB1">
              <w:rPr>
                <w:rFonts w:asciiTheme="minorHAnsi" w:hAnsiTheme="minorHAnsi" w:cstheme="minorHAnsi"/>
                <w:sz w:val="22"/>
                <w:szCs w:val="22"/>
              </w:rPr>
              <w:t>Protocols will be in place in line with NHS Scotland Test and Protect guidance. All session participants will be required to supply their name and contact details and some people may feel uncomfortable with this.</w:t>
            </w:r>
          </w:p>
          <w:p w14:paraId="48C50CB1" w14:textId="77777777" w:rsidR="000D3D72" w:rsidRPr="00F55BB1" w:rsidRDefault="000D3D72" w:rsidP="000D3D72">
            <w:pPr>
              <w:rPr>
                <w:rFonts w:asciiTheme="minorHAnsi" w:hAnsiTheme="minorHAnsi" w:cstheme="minorHAnsi"/>
                <w:sz w:val="22"/>
                <w:szCs w:val="22"/>
              </w:rPr>
            </w:pPr>
          </w:p>
          <w:p w14:paraId="4A84C2A9" w14:textId="77777777" w:rsidR="000D3D72" w:rsidRDefault="000D3D72" w:rsidP="000D3D72">
            <w:pPr>
              <w:rPr>
                <w:rFonts w:asciiTheme="minorHAnsi" w:eastAsia="Times New Roman" w:hAnsiTheme="minorHAnsi"/>
                <w:color w:val="333333"/>
                <w:sz w:val="22"/>
                <w:szCs w:val="22"/>
              </w:rPr>
            </w:pPr>
            <w:r>
              <w:rPr>
                <w:rFonts w:asciiTheme="minorHAnsi" w:eastAsia="Times New Roman" w:hAnsiTheme="minorHAnsi"/>
                <w:color w:val="333333"/>
                <w:sz w:val="22"/>
                <w:szCs w:val="22"/>
              </w:rPr>
              <w:t>Travel costs to PPWG could be a barrier to participating in engagement activity; there must be ample opportunity for people to participate in their locality too or a means to cover/ reimburse costs incurred.</w:t>
            </w:r>
          </w:p>
          <w:p w14:paraId="622C977F" w14:textId="77777777" w:rsidR="000D3D72" w:rsidRDefault="000D3D72" w:rsidP="000D3D72">
            <w:pPr>
              <w:rPr>
                <w:rFonts w:asciiTheme="minorHAnsi" w:eastAsia="Times New Roman" w:hAnsiTheme="minorHAnsi"/>
                <w:color w:val="333333"/>
                <w:sz w:val="22"/>
                <w:szCs w:val="22"/>
              </w:rPr>
            </w:pPr>
          </w:p>
          <w:p w14:paraId="63BCD5A0" w14:textId="77777777" w:rsidR="000D3D72" w:rsidRDefault="000D3D72" w:rsidP="000D3D72">
            <w:pPr>
              <w:rPr>
                <w:rFonts w:asciiTheme="minorHAnsi" w:eastAsia="Times New Roman" w:hAnsiTheme="minorHAnsi"/>
                <w:color w:val="333333"/>
                <w:sz w:val="22"/>
                <w:szCs w:val="22"/>
              </w:rPr>
            </w:pPr>
            <w:r>
              <w:rPr>
                <w:rFonts w:asciiTheme="minorHAnsi" w:eastAsia="Times New Roman" w:hAnsiTheme="minorHAnsi"/>
                <w:color w:val="333333"/>
                <w:sz w:val="22"/>
                <w:szCs w:val="22"/>
              </w:rPr>
              <w:t xml:space="preserve">Scheduling of engagement activity may not be suitable for those who are working full time; a range of days and times should be considered to ensure that opportunities for participation are available. </w:t>
            </w:r>
          </w:p>
          <w:p w14:paraId="5E5C49F1" w14:textId="77777777" w:rsidR="000D3D72" w:rsidRDefault="000D3D72" w:rsidP="000D3D72">
            <w:pPr>
              <w:rPr>
                <w:rFonts w:asciiTheme="minorHAnsi" w:eastAsia="Times New Roman" w:hAnsiTheme="minorHAnsi"/>
                <w:color w:val="333333"/>
                <w:sz w:val="22"/>
                <w:szCs w:val="22"/>
              </w:rPr>
            </w:pPr>
          </w:p>
          <w:p w14:paraId="158D9532" w14:textId="77777777" w:rsidR="000D3D72" w:rsidRPr="00EC40FF" w:rsidRDefault="000D3D72" w:rsidP="000D3D72">
            <w:pPr>
              <w:shd w:val="clear" w:color="auto" w:fill="FFFFFF"/>
              <w:spacing w:before="100" w:beforeAutospacing="1" w:after="100" w:afterAutospacing="1"/>
              <w:outlineLvl w:val="1"/>
              <w:rPr>
                <w:rFonts w:asciiTheme="minorHAnsi" w:eastAsia="Times New Roman" w:hAnsiTheme="minorHAnsi" w:cstheme="minorHAnsi"/>
                <w:color w:val="000000"/>
                <w:spacing w:val="-12"/>
                <w:sz w:val="22"/>
                <w:szCs w:val="22"/>
              </w:rPr>
            </w:pPr>
            <w:r w:rsidRPr="00475B93">
              <w:rPr>
                <w:rFonts w:asciiTheme="minorHAnsi" w:eastAsia="Times New Roman" w:hAnsiTheme="minorHAnsi" w:cstheme="minorHAnsi"/>
                <w:color w:val="000000"/>
                <w:spacing w:val="-12"/>
                <w:sz w:val="22"/>
                <w:szCs w:val="22"/>
              </w:rPr>
              <w:lastRenderedPageBreak/>
              <w:t xml:space="preserve">UN Declaration of Human Rights- </w:t>
            </w:r>
            <w:r w:rsidRPr="00EC40FF">
              <w:rPr>
                <w:rFonts w:asciiTheme="minorHAnsi" w:eastAsia="Times New Roman" w:hAnsiTheme="minorHAnsi" w:cstheme="minorHAnsi"/>
                <w:color w:val="000000"/>
                <w:spacing w:val="-12"/>
                <w:sz w:val="22"/>
                <w:szCs w:val="22"/>
              </w:rPr>
              <w:t>Article 27</w:t>
            </w:r>
            <w:r w:rsidRPr="00475B93">
              <w:rPr>
                <w:rFonts w:asciiTheme="minorHAnsi" w:eastAsia="Times New Roman" w:hAnsiTheme="minorHAnsi" w:cstheme="minorHAnsi"/>
                <w:color w:val="000000"/>
                <w:spacing w:val="-12"/>
                <w:sz w:val="22"/>
                <w:szCs w:val="22"/>
              </w:rPr>
              <w:t>- states that:</w:t>
            </w:r>
          </w:p>
          <w:p w14:paraId="73A14F31" w14:textId="77777777" w:rsidR="000D3D72" w:rsidRPr="00EC40FF" w:rsidRDefault="000D3D72" w:rsidP="000D3D72">
            <w:pPr>
              <w:numPr>
                <w:ilvl w:val="0"/>
                <w:numId w:val="28"/>
              </w:numPr>
              <w:shd w:val="clear" w:color="auto" w:fill="FFFFFF"/>
              <w:spacing w:before="100" w:beforeAutospacing="1" w:after="100" w:afterAutospacing="1"/>
              <w:rPr>
                <w:rFonts w:asciiTheme="minorHAnsi" w:eastAsia="Times New Roman" w:hAnsiTheme="minorHAnsi" w:cstheme="minorHAnsi"/>
                <w:color w:val="333333"/>
                <w:sz w:val="22"/>
                <w:szCs w:val="22"/>
              </w:rPr>
            </w:pPr>
            <w:r w:rsidRPr="00EC40FF">
              <w:rPr>
                <w:rFonts w:asciiTheme="minorHAnsi" w:eastAsia="Times New Roman" w:hAnsiTheme="minorHAnsi" w:cstheme="minorHAnsi"/>
                <w:color w:val="333333"/>
                <w:sz w:val="22"/>
                <w:szCs w:val="22"/>
              </w:rPr>
              <w:t>Everyone has the right freely to participate in the cultural life of the community, to enjoy the arts and to share in scientific advancement and its benefits.</w:t>
            </w:r>
          </w:p>
          <w:p w14:paraId="500FF14C" w14:textId="09D6CF8F" w:rsidR="00DD540B" w:rsidRPr="00A52C8D" w:rsidRDefault="00DD540B" w:rsidP="00DD540B">
            <w:pPr>
              <w:rPr>
                <w:rFonts w:asciiTheme="minorHAnsi" w:hAnsiTheme="minorHAnsi" w:cstheme="minorHAnsi"/>
                <w:sz w:val="22"/>
                <w:szCs w:val="22"/>
              </w:rPr>
            </w:pPr>
          </w:p>
        </w:tc>
      </w:tr>
      <w:tr w:rsidR="00DD540B" w:rsidRPr="00A52C8D" w14:paraId="5C8C6B09" w14:textId="77777777" w:rsidTr="76DB39E9">
        <w:trPr>
          <w:trHeight w:val="70"/>
        </w:trPr>
        <w:tc>
          <w:tcPr>
            <w:tcW w:w="14283" w:type="dxa"/>
            <w:gridSpan w:val="5"/>
            <w:shd w:val="clear" w:color="auto" w:fill="auto"/>
            <w:vAlign w:val="center"/>
          </w:tcPr>
          <w:p w14:paraId="3382A365" w14:textId="77777777" w:rsidR="00DD540B" w:rsidRPr="00A52C8D" w:rsidRDefault="00DD540B" w:rsidP="00DD540B">
            <w:pPr>
              <w:rPr>
                <w:rFonts w:asciiTheme="minorHAnsi" w:hAnsiTheme="minorHAnsi" w:cstheme="minorHAnsi"/>
                <w:sz w:val="22"/>
                <w:szCs w:val="22"/>
              </w:rPr>
            </w:pPr>
          </w:p>
        </w:tc>
      </w:tr>
      <w:tr w:rsidR="00DD540B" w:rsidRPr="00A52C8D" w14:paraId="2739F0D4" w14:textId="77777777" w:rsidTr="76DB39E9">
        <w:tc>
          <w:tcPr>
            <w:tcW w:w="2088" w:type="dxa"/>
            <w:shd w:val="clear" w:color="auto" w:fill="CCFFFF"/>
          </w:tcPr>
          <w:p w14:paraId="4C7D890E" w14:textId="77777777" w:rsidR="00DD540B" w:rsidRPr="00A52C8D" w:rsidRDefault="00DD540B" w:rsidP="00DD540B">
            <w:pPr>
              <w:rPr>
                <w:rFonts w:asciiTheme="minorHAnsi" w:hAnsiTheme="minorHAnsi" w:cstheme="minorHAnsi"/>
                <w:b/>
                <w:sz w:val="22"/>
                <w:szCs w:val="22"/>
              </w:rPr>
            </w:pPr>
            <w:r w:rsidRPr="00A52C8D">
              <w:rPr>
                <w:rFonts w:asciiTheme="minorHAnsi" w:hAnsiTheme="minorHAnsi" w:cstheme="minorHAnsi"/>
                <w:b/>
                <w:sz w:val="22"/>
                <w:szCs w:val="22"/>
              </w:rPr>
              <w:t>PREGNANCY &amp; MATERNITY</w:t>
            </w:r>
          </w:p>
        </w:tc>
        <w:tc>
          <w:tcPr>
            <w:tcW w:w="2222" w:type="dxa"/>
            <w:shd w:val="clear" w:color="auto" w:fill="CCFFFF"/>
            <w:vAlign w:val="center"/>
          </w:tcPr>
          <w:p w14:paraId="4A49178E" w14:textId="77777777" w:rsidR="00DD540B" w:rsidRPr="00A52C8D" w:rsidRDefault="00DD540B" w:rsidP="00DD540B">
            <w:pPr>
              <w:rPr>
                <w:rFonts w:asciiTheme="minorHAnsi" w:hAnsiTheme="minorHAnsi" w:cstheme="minorHAnsi"/>
                <w:sz w:val="22"/>
                <w:szCs w:val="22"/>
              </w:rPr>
            </w:pPr>
            <w:r w:rsidRPr="00A52C8D">
              <w:rPr>
                <w:rFonts w:asciiTheme="minorHAnsi" w:hAnsiTheme="minorHAnsi" w:cstheme="minorHAnsi"/>
                <w:sz w:val="22"/>
                <w:szCs w:val="22"/>
              </w:rPr>
              <w:t>Women</w:t>
            </w:r>
          </w:p>
        </w:tc>
        <w:tc>
          <w:tcPr>
            <w:tcW w:w="2602" w:type="dxa"/>
          </w:tcPr>
          <w:p w14:paraId="195A1B0F" w14:textId="77777777" w:rsidR="00823C6D" w:rsidRDefault="00823C6D" w:rsidP="00823C6D">
            <w:pPr>
              <w:rPr>
                <w:rFonts w:asciiTheme="minorHAnsi" w:hAnsiTheme="minorHAnsi" w:cstheme="minorHAnsi"/>
                <w:sz w:val="22"/>
                <w:szCs w:val="22"/>
              </w:rPr>
            </w:pPr>
            <w:r>
              <w:rPr>
                <w:rFonts w:asciiTheme="minorHAnsi" w:hAnsiTheme="minorHAnsi" w:cstheme="minorHAnsi"/>
                <w:sz w:val="22"/>
                <w:szCs w:val="22"/>
              </w:rPr>
              <w:t xml:space="preserve">Opportunity to facilitate equal participation for PPWG stakeholder engagement, and ensure that design, stories and representation from all people living in the city are part of the future of the building.  </w:t>
            </w:r>
          </w:p>
          <w:p w14:paraId="62199465" w14:textId="77777777" w:rsidR="00DD540B" w:rsidRPr="00A52C8D" w:rsidRDefault="00DD540B" w:rsidP="00DD540B">
            <w:pPr>
              <w:pStyle w:val="Default"/>
              <w:rPr>
                <w:rFonts w:asciiTheme="minorHAnsi" w:hAnsiTheme="minorHAnsi" w:cstheme="minorHAnsi"/>
                <w:sz w:val="22"/>
                <w:szCs w:val="22"/>
              </w:rPr>
            </w:pPr>
          </w:p>
        </w:tc>
        <w:tc>
          <w:tcPr>
            <w:tcW w:w="3261" w:type="dxa"/>
          </w:tcPr>
          <w:p w14:paraId="03563016" w14:textId="2E522EDD" w:rsidR="00DD540B" w:rsidRDefault="00DD540B" w:rsidP="00DD540B">
            <w:pPr>
              <w:pStyle w:val="Default"/>
              <w:rPr>
                <w:rFonts w:asciiTheme="minorHAnsi" w:hAnsiTheme="minorHAnsi" w:cstheme="minorHAnsi"/>
                <w:sz w:val="22"/>
                <w:szCs w:val="22"/>
              </w:rPr>
            </w:pPr>
            <w:r w:rsidRPr="00A52C8D">
              <w:rPr>
                <w:rFonts w:asciiTheme="minorHAnsi" w:hAnsiTheme="minorHAnsi" w:cstheme="minorHAnsi"/>
                <w:sz w:val="22"/>
                <w:szCs w:val="22"/>
              </w:rPr>
              <w:t xml:space="preserve">Pregnant women are in clinically vulnerable group. </w:t>
            </w:r>
          </w:p>
          <w:p w14:paraId="21DCAEBA" w14:textId="77777777" w:rsidR="00DD540B" w:rsidRPr="00A52C8D" w:rsidRDefault="00DD540B" w:rsidP="00DD540B">
            <w:pPr>
              <w:pStyle w:val="Default"/>
              <w:rPr>
                <w:rFonts w:asciiTheme="minorHAnsi" w:hAnsiTheme="minorHAnsi" w:cstheme="minorHAnsi"/>
                <w:sz w:val="22"/>
                <w:szCs w:val="22"/>
              </w:rPr>
            </w:pPr>
          </w:p>
          <w:p w14:paraId="36FFE8BC" w14:textId="23A38960" w:rsidR="00DD540B" w:rsidRPr="00A52C8D" w:rsidRDefault="00823C6D" w:rsidP="00DD540B">
            <w:pPr>
              <w:rPr>
                <w:rFonts w:asciiTheme="minorHAnsi" w:hAnsiTheme="minorHAnsi" w:cstheme="minorHAnsi"/>
                <w:sz w:val="22"/>
                <w:szCs w:val="22"/>
              </w:rPr>
            </w:pPr>
            <w:r>
              <w:rPr>
                <w:rFonts w:asciiTheme="minorHAnsi" w:hAnsiTheme="minorHAnsi" w:cstheme="minorHAnsi"/>
                <w:sz w:val="22"/>
                <w:szCs w:val="22"/>
              </w:rPr>
              <w:t>Any l</w:t>
            </w:r>
            <w:r w:rsidR="00DD540B" w:rsidRPr="00A52C8D">
              <w:rPr>
                <w:rFonts w:asciiTheme="minorHAnsi" w:hAnsiTheme="minorHAnsi" w:cstheme="minorHAnsi"/>
                <w:sz w:val="22"/>
                <w:szCs w:val="22"/>
              </w:rPr>
              <w:t xml:space="preserve">imits on the numbers of </w:t>
            </w:r>
          </w:p>
          <w:p w14:paraId="7B30A141" w14:textId="66E6654E" w:rsidR="00DD540B" w:rsidRPr="00A52C8D" w:rsidRDefault="00823C6D" w:rsidP="00DD540B">
            <w:pPr>
              <w:pStyle w:val="Default"/>
              <w:rPr>
                <w:rFonts w:asciiTheme="minorHAnsi" w:hAnsiTheme="minorHAnsi" w:cstheme="minorHAnsi"/>
                <w:sz w:val="22"/>
                <w:szCs w:val="22"/>
              </w:rPr>
            </w:pPr>
            <w:r>
              <w:rPr>
                <w:rFonts w:asciiTheme="minorHAnsi" w:hAnsiTheme="minorHAnsi" w:cstheme="minorHAnsi"/>
                <w:sz w:val="22"/>
                <w:szCs w:val="22"/>
              </w:rPr>
              <w:t>people</w:t>
            </w:r>
            <w:r w:rsidR="00DD540B" w:rsidRPr="00A52C8D">
              <w:rPr>
                <w:rFonts w:asciiTheme="minorHAnsi" w:hAnsiTheme="minorHAnsi" w:cstheme="minorHAnsi"/>
                <w:sz w:val="22"/>
                <w:szCs w:val="22"/>
              </w:rPr>
              <w:t xml:space="preserve"> at any one time able to access toilets could be problematic for this group, due to an increased and often urgent need to use the toilet. </w:t>
            </w:r>
          </w:p>
          <w:p w14:paraId="493F9635" w14:textId="77777777" w:rsidR="00DD540B" w:rsidRDefault="00DD540B" w:rsidP="00DD540B">
            <w:pPr>
              <w:rPr>
                <w:rFonts w:asciiTheme="minorHAnsi" w:hAnsiTheme="minorHAnsi" w:cstheme="minorHAnsi"/>
                <w:sz w:val="22"/>
                <w:szCs w:val="22"/>
              </w:rPr>
            </w:pPr>
          </w:p>
          <w:p w14:paraId="43D45DA9" w14:textId="7DC6A89D" w:rsidR="00DD540B" w:rsidRPr="00A52C8D" w:rsidRDefault="00DD540B" w:rsidP="00DD540B">
            <w:pPr>
              <w:rPr>
                <w:rFonts w:asciiTheme="minorHAnsi" w:hAnsiTheme="minorHAnsi" w:cstheme="minorHAnsi"/>
                <w:sz w:val="22"/>
                <w:szCs w:val="22"/>
              </w:rPr>
            </w:pPr>
            <w:r w:rsidRPr="00A52C8D">
              <w:rPr>
                <w:rFonts w:asciiTheme="minorHAnsi" w:hAnsiTheme="minorHAnsi" w:cstheme="minorHAnsi"/>
                <w:sz w:val="22"/>
                <w:szCs w:val="22"/>
              </w:rPr>
              <w:t xml:space="preserve">Pregnant women are clinically vulnerable and may be less </w:t>
            </w:r>
          </w:p>
          <w:p w14:paraId="5476C663" w14:textId="56404989" w:rsidR="00DD540B" w:rsidRPr="00A52C8D" w:rsidRDefault="00DD540B" w:rsidP="00DD540B">
            <w:pPr>
              <w:pStyle w:val="Default"/>
              <w:rPr>
                <w:rFonts w:asciiTheme="minorHAnsi" w:hAnsiTheme="minorHAnsi" w:cstheme="minorHAnsi"/>
                <w:sz w:val="22"/>
                <w:szCs w:val="22"/>
              </w:rPr>
            </w:pPr>
            <w:r w:rsidRPr="00A52C8D">
              <w:rPr>
                <w:rFonts w:asciiTheme="minorHAnsi" w:hAnsiTheme="minorHAnsi" w:cstheme="minorHAnsi"/>
                <w:sz w:val="22"/>
                <w:szCs w:val="22"/>
              </w:rPr>
              <w:t xml:space="preserve">confident about </w:t>
            </w:r>
            <w:r w:rsidR="00823C6D">
              <w:rPr>
                <w:rFonts w:asciiTheme="minorHAnsi" w:hAnsiTheme="minorHAnsi" w:cstheme="minorHAnsi"/>
                <w:sz w:val="22"/>
                <w:szCs w:val="22"/>
              </w:rPr>
              <w:t>participating in large scale engagement activity</w:t>
            </w:r>
            <w:r w:rsidRPr="00A52C8D">
              <w:rPr>
                <w:rFonts w:asciiTheme="minorHAnsi" w:hAnsiTheme="minorHAnsi" w:cstheme="minorHAnsi"/>
                <w:sz w:val="22"/>
                <w:szCs w:val="22"/>
              </w:rPr>
              <w:t xml:space="preserve">. Clear messaging will have to be communicated to ensure that they are clear on the measures that are in place so that they are empowered to make an informed decision and alleviate any concerns that they may have and </w:t>
            </w:r>
            <w:r w:rsidRPr="00A52C8D">
              <w:rPr>
                <w:rFonts w:asciiTheme="minorHAnsi" w:hAnsiTheme="minorHAnsi" w:cstheme="minorHAnsi"/>
                <w:sz w:val="22"/>
                <w:szCs w:val="22"/>
              </w:rPr>
              <w:lastRenderedPageBreak/>
              <w:t xml:space="preserve">allow them to make an informed decision regarding </w:t>
            </w:r>
            <w:r w:rsidR="00823C6D">
              <w:rPr>
                <w:rFonts w:asciiTheme="minorHAnsi" w:hAnsiTheme="minorHAnsi" w:cstheme="minorHAnsi"/>
                <w:sz w:val="22"/>
                <w:szCs w:val="22"/>
              </w:rPr>
              <w:t xml:space="preserve">any involvement they may wish to have. </w:t>
            </w:r>
          </w:p>
          <w:p w14:paraId="0DA123B1" w14:textId="77777777" w:rsidR="00DD540B" w:rsidRPr="00A52C8D" w:rsidRDefault="00DD540B" w:rsidP="00DD540B">
            <w:pPr>
              <w:rPr>
                <w:rFonts w:asciiTheme="minorHAnsi" w:hAnsiTheme="minorHAnsi" w:cstheme="minorHAnsi"/>
                <w:sz w:val="22"/>
                <w:szCs w:val="22"/>
              </w:rPr>
            </w:pPr>
          </w:p>
        </w:tc>
        <w:tc>
          <w:tcPr>
            <w:tcW w:w="4110" w:type="dxa"/>
            <w:shd w:val="clear" w:color="auto" w:fill="FFCC99"/>
          </w:tcPr>
          <w:p w14:paraId="2EF67B88" w14:textId="77777777" w:rsidR="000D3D72" w:rsidRPr="00F55BB1" w:rsidRDefault="000D3D72" w:rsidP="000D3D72">
            <w:pPr>
              <w:rPr>
                <w:rFonts w:asciiTheme="minorHAnsi" w:hAnsiTheme="minorHAnsi" w:cstheme="minorHAnsi"/>
                <w:sz w:val="22"/>
                <w:szCs w:val="22"/>
              </w:rPr>
            </w:pPr>
            <w:r w:rsidRPr="00F55BB1">
              <w:rPr>
                <w:rFonts w:asciiTheme="minorHAnsi" w:hAnsiTheme="minorHAnsi" w:cstheme="minorHAnsi"/>
                <w:sz w:val="22"/>
                <w:szCs w:val="22"/>
              </w:rPr>
              <w:lastRenderedPageBreak/>
              <w:t>Protocols will be in place in line with NHS Scotland Test and Protect guidance. All session participants will be required to supply their name and contact details and some people may feel uncomfortable with this.</w:t>
            </w:r>
          </w:p>
          <w:p w14:paraId="40EDDEB5" w14:textId="77777777" w:rsidR="000D3D72" w:rsidRPr="00F55BB1" w:rsidRDefault="000D3D72" w:rsidP="000D3D72">
            <w:pPr>
              <w:rPr>
                <w:rFonts w:asciiTheme="minorHAnsi" w:hAnsiTheme="minorHAnsi" w:cstheme="minorHAnsi"/>
                <w:sz w:val="22"/>
                <w:szCs w:val="22"/>
              </w:rPr>
            </w:pPr>
          </w:p>
          <w:p w14:paraId="0085987B" w14:textId="77777777" w:rsidR="000D3D72" w:rsidRDefault="000D3D72" w:rsidP="000D3D72">
            <w:pPr>
              <w:rPr>
                <w:rFonts w:asciiTheme="minorHAnsi" w:eastAsia="Times New Roman" w:hAnsiTheme="minorHAnsi"/>
                <w:color w:val="333333"/>
                <w:sz w:val="22"/>
                <w:szCs w:val="22"/>
              </w:rPr>
            </w:pPr>
            <w:r>
              <w:rPr>
                <w:rFonts w:asciiTheme="minorHAnsi" w:eastAsia="Times New Roman" w:hAnsiTheme="minorHAnsi"/>
                <w:color w:val="333333"/>
                <w:sz w:val="22"/>
                <w:szCs w:val="22"/>
              </w:rPr>
              <w:t>Travel costs to PPWG could be a barrier to participating in engagement activity; there must be ample opportunity for people to participate in their locality too or a means to cover/ reimburse costs incurred.</w:t>
            </w:r>
          </w:p>
          <w:p w14:paraId="2037482E" w14:textId="77777777" w:rsidR="000D3D72" w:rsidRDefault="000D3D72" w:rsidP="000D3D72">
            <w:pPr>
              <w:rPr>
                <w:rFonts w:asciiTheme="minorHAnsi" w:eastAsia="Times New Roman" w:hAnsiTheme="minorHAnsi"/>
                <w:color w:val="333333"/>
                <w:sz w:val="22"/>
                <w:szCs w:val="22"/>
              </w:rPr>
            </w:pPr>
          </w:p>
          <w:p w14:paraId="03D8C79C" w14:textId="77777777" w:rsidR="000D3D72" w:rsidRDefault="000D3D72" w:rsidP="000D3D72">
            <w:pPr>
              <w:rPr>
                <w:rFonts w:asciiTheme="minorHAnsi" w:eastAsia="Times New Roman" w:hAnsiTheme="minorHAnsi"/>
                <w:color w:val="333333"/>
                <w:sz w:val="22"/>
                <w:szCs w:val="22"/>
              </w:rPr>
            </w:pPr>
            <w:r>
              <w:rPr>
                <w:rFonts w:asciiTheme="minorHAnsi" w:eastAsia="Times New Roman" w:hAnsiTheme="minorHAnsi"/>
                <w:color w:val="333333"/>
                <w:sz w:val="22"/>
                <w:szCs w:val="22"/>
              </w:rPr>
              <w:t xml:space="preserve">Scheduling of engagement activity may not be suitable for those who are working full time; a range of days and times should be considered to ensure that opportunities for participation are available. </w:t>
            </w:r>
          </w:p>
          <w:p w14:paraId="2E6E61CF" w14:textId="77777777" w:rsidR="000D3D72" w:rsidRDefault="000D3D72" w:rsidP="000D3D72">
            <w:pPr>
              <w:rPr>
                <w:rFonts w:asciiTheme="minorHAnsi" w:eastAsia="Times New Roman" w:hAnsiTheme="minorHAnsi"/>
                <w:color w:val="333333"/>
                <w:sz w:val="22"/>
                <w:szCs w:val="22"/>
              </w:rPr>
            </w:pPr>
          </w:p>
          <w:p w14:paraId="5BAB11E2" w14:textId="77777777" w:rsidR="000D3D72" w:rsidRPr="00EC40FF" w:rsidRDefault="000D3D72" w:rsidP="000D3D72">
            <w:pPr>
              <w:shd w:val="clear" w:color="auto" w:fill="FFFFFF"/>
              <w:spacing w:before="100" w:beforeAutospacing="1" w:after="100" w:afterAutospacing="1"/>
              <w:outlineLvl w:val="1"/>
              <w:rPr>
                <w:rFonts w:asciiTheme="minorHAnsi" w:eastAsia="Times New Roman" w:hAnsiTheme="minorHAnsi" w:cstheme="minorHAnsi"/>
                <w:color w:val="000000"/>
                <w:spacing w:val="-12"/>
                <w:sz w:val="22"/>
                <w:szCs w:val="22"/>
              </w:rPr>
            </w:pPr>
            <w:r w:rsidRPr="00475B93">
              <w:rPr>
                <w:rFonts w:asciiTheme="minorHAnsi" w:eastAsia="Times New Roman" w:hAnsiTheme="minorHAnsi" w:cstheme="minorHAnsi"/>
                <w:color w:val="000000"/>
                <w:spacing w:val="-12"/>
                <w:sz w:val="22"/>
                <w:szCs w:val="22"/>
              </w:rPr>
              <w:lastRenderedPageBreak/>
              <w:t xml:space="preserve">UN Declaration of Human Rights- </w:t>
            </w:r>
            <w:r w:rsidRPr="00EC40FF">
              <w:rPr>
                <w:rFonts w:asciiTheme="minorHAnsi" w:eastAsia="Times New Roman" w:hAnsiTheme="minorHAnsi" w:cstheme="minorHAnsi"/>
                <w:color w:val="000000"/>
                <w:spacing w:val="-12"/>
                <w:sz w:val="22"/>
                <w:szCs w:val="22"/>
              </w:rPr>
              <w:t>Article 27</w:t>
            </w:r>
            <w:r w:rsidRPr="00475B93">
              <w:rPr>
                <w:rFonts w:asciiTheme="minorHAnsi" w:eastAsia="Times New Roman" w:hAnsiTheme="minorHAnsi" w:cstheme="minorHAnsi"/>
                <w:color w:val="000000"/>
                <w:spacing w:val="-12"/>
                <w:sz w:val="22"/>
                <w:szCs w:val="22"/>
              </w:rPr>
              <w:t>- states that:</w:t>
            </w:r>
          </w:p>
          <w:p w14:paraId="4CD9FED4" w14:textId="77777777" w:rsidR="000D3D72" w:rsidRPr="00EC40FF" w:rsidRDefault="000D3D72" w:rsidP="000D3D72">
            <w:pPr>
              <w:numPr>
                <w:ilvl w:val="0"/>
                <w:numId w:val="26"/>
              </w:numPr>
              <w:shd w:val="clear" w:color="auto" w:fill="FFFFFF"/>
              <w:spacing w:before="100" w:beforeAutospacing="1" w:after="100" w:afterAutospacing="1"/>
              <w:rPr>
                <w:rFonts w:asciiTheme="minorHAnsi" w:eastAsia="Times New Roman" w:hAnsiTheme="minorHAnsi" w:cstheme="minorHAnsi"/>
                <w:color w:val="333333"/>
                <w:sz w:val="22"/>
                <w:szCs w:val="22"/>
              </w:rPr>
            </w:pPr>
            <w:r w:rsidRPr="00EC40FF">
              <w:rPr>
                <w:rFonts w:asciiTheme="minorHAnsi" w:eastAsia="Times New Roman" w:hAnsiTheme="minorHAnsi" w:cstheme="minorHAnsi"/>
                <w:color w:val="333333"/>
                <w:sz w:val="22"/>
                <w:szCs w:val="22"/>
              </w:rPr>
              <w:t>Everyone has the right freely to participate in the cultural life of the community, to enjoy the arts and to share in scientific advancement and its benefits.</w:t>
            </w:r>
          </w:p>
          <w:p w14:paraId="08BF626C" w14:textId="7A6824AE" w:rsidR="00475B93" w:rsidRPr="00A52C8D" w:rsidRDefault="00475B93" w:rsidP="00DD540B">
            <w:pPr>
              <w:rPr>
                <w:rFonts w:asciiTheme="minorHAnsi" w:hAnsiTheme="minorHAnsi" w:cstheme="minorHAnsi"/>
                <w:sz w:val="22"/>
                <w:szCs w:val="22"/>
              </w:rPr>
            </w:pPr>
          </w:p>
        </w:tc>
      </w:tr>
      <w:tr w:rsidR="00DD540B" w:rsidRPr="00A52C8D" w14:paraId="38C1F859" w14:textId="77777777" w:rsidTr="76DB39E9">
        <w:trPr>
          <w:trHeight w:val="70"/>
        </w:trPr>
        <w:tc>
          <w:tcPr>
            <w:tcW w:w="14283" w:type="dxa"/>
            <w:gridSpan w:val="5"/>
            <w:shd w:val="clear" w:color="auto" w:fill="auto"/>
            <w:vAlign w:val="center"/>
          </w:tcPr>
          <w:p w14:paraId="0C8FE7CE" w14:textId="77777777" w:rsidR="00DD540B" w:rsidRPr="00A52C8D" w:rsidRDefault="00DD540B" w:rsidP="00DD540B">
            <w:pPr>
              <w:rPr>
                <w:rFonts w:asciiTheme="minorHAnsi" w:hAnsiTheme="minorHAnsi" w:cstheme="minorHAnsi"/>
                <w:sz w:val="22"/>
                <w:szCs w:val="22"/>
              </w:rPr>
            </w:pPr>
          </w:p>
        </w:tc>
      </w:tr>
      <w:tr w:rsidR="00DD540B" w:rsidRPr="00A52C8D" w14:paraId="72D846B3" w14:textId="77777777" w:rsidTr="76DB39E9">
        <w:tc>
          <w:tcPr>
            <w:tcW w:w="2088" w:type="dxa"/>
            <w:shd w:val="clear" w:color="auto" w:fill="CCFFFF"/>
          </w:tcPr>
          <w:p w14:paraId="58F493CF" w14:textId="77777777" w:rsidR="00DD540B" w:rsidRPr="00A52C8D" w:rsidRDefault="00DD540B" w:rsidP="00DD540B">
            <w:pPr>
              <w:rPr>
                <w:rFonts w:asciiTheme="minorHAnsi" w:hAnsiTheme="minorHAnsi" w:cstheme="minorHAnsi"/>
                <w:sz w:val="22"/>
                <w:szCs w:val="22"/>
              </w:rPr>
            </w:pPr>
            <w:r w:rsidRPr="00A52C8D">
              <w:rPr>
                <w:rFonts w:asciiTheme="minorHAnsi" w:hAnsiTheme="minorHAnsi" w:cstheme="minorHAnsi"/>
                <w:b/>
                <w:sz w:val="22"/>
                <w:szCs w:val="22"/>
              </w:rPr>
              <w:t>RELIGION &amp; BELIEF</w:t>
            </w:r>
            <w:r w:rsidRPr="00A52C8D">
              <w:rPr>
                <w:rFonts w:asciiTheme="minorHAnsi" w:hAnsiTheme="minorHAnsi" w:cstheme="minorHAnsi"/>
                <w:sz w:val="22"/>
                <w:szCs w:val="22"/>
              </w:rPr>
              <w:t>**</w:t>
            </w:r>
          </w:p>
          <w:p w14:paraId="6F2B7186" w14:textId="77777777" w:rsidR="00DD540B" w:rsidRPr="00A52C8D" w:rsidRDefault="00DD540B" w:rsidP="00DD540B">
            <w:pPr>
              <w:rPr>
                <w:rFonts w:asciiTheme="minorHAnsi" w:hAnsiTheme="minorHAnsi" w:cstheme="minorHAnsi"/>
                <w:b/>
                <w:sz w:val="22"/>
                <w:szCs w:val="22"/>
              </w:rPr>
            </w:pPr>
            <w:r w:rsidRPr="00A52C8D">
              <w:rPr>
                <w:rFonts w:asciiTheme="minorHAnsi" w:hAnsiTheme="minorHAnsi" w:cstheme="minorHAnsi"/>
                <w:sz w:val="22"/>
                <w:szCs w:val="22"/>
              </w:rPr>
              <w:t xml:space="preserve">A list of religions used in the census is available </w:t>
            </w:r>
            <w:hyperlink r:id="rId19" w:history="1">
              <w:r w:rsidRPr="00A52C8D">
                <w:rPr>
                  <w:rFonts w:asciiTheme="minorHAnsi" w:hAnsiTheme="minorHAnsi" w:cstheme="minorHAnsi"/>
                  <w:color w:val="0000FF"/>
                  <w:sz w:val="22"/>
                  <w:szCs w:val="22"/>
                  <w:u w:val="single"/>
                </w:rPr>
                <w:t>here.</w:t>
              </w:r>
            </w:hyperlink>
          </w:p>
        </w:tc>
        <w:tc>
          <w:tcPr>
            <w:tcW w:w="2222" w:type="dxa"/>
            <w:shd w:val="clear" w:color="auto" w:fill="CCFFFF"/>
            <w:vAlign w:val="center"/>
          </w:tcPr>
          <w:p w14:paraId="5E137A0B" w14:textId="77777777" w:rsidR="00DD540B" w:rsidRPr="00A52C8D" w:rsidRDefault="00DD540B" w:rsidP="00DD540B">
            <w:pPr>
              <w:rPr>
                <w:rFonts w:asciiTheme="minorHAnsi" w:hAnsiTheme="minorHAnsi" w:cstheme="minorHAnsi"/>
                <w:sz w:val="22"/>
                <w:szCs w:val="22"/>
              </w:rPr>
            </w:pPr>
            <w:r w:rsidRPr="00A52C8D">
              <w:rPr>
                <w:rFonts w:asciiTheme="minorHAnsi" w:hAnsiTheme="minorHAnsi" w:cstheme="minorHAnsi"/>
                <w:sz w:val="22"/>
                <w:szCs w:val="22"/>
              </w:rPr>
              <w:t>See note</w:t>
            </w:r>
          </w:p>
        </w:tc>
        <w:tc>
          <w:tcPr>
            <w:tcW w:w="2602" w:type="dxa"/>
          </w:tcPr>
          <w:p w14:paraId="3B653F8E" w14:textId="77777777" w:rsidR="00475B93" w:rsidRDefault="00475B93" w:rsidP="00475B93">
            <w:pPr>
              <w:rPr>
                <w:rFonts w:asciiTheme="minorHAnsi" w:hAnsiTheme="minorHAnsi" w:cstheme="minorHAnsi"/>
                <w:sz w:val="22"/>
                <w:szCs w:val="22"/>
              </w:rPr>
            </w:pPr>
            <w:r>
              <w:rPr>
                <w:rFonts w:asciiTheme="minorHAnsi" w:hAnsiTheme="minorHAnsi" w:cstheme="minorHAnsi"/>
                <w:sz w:val="22"/>
                <w:szCs w:val="22"/>
              </w:rPr>
              <w:t xml:space="preserve">Opportunity to facilitate equal participation for PPWG stakeholder engagement, and ensure that design, stories and representation from all people living in the city are part of the future of the building.  </w:t>
            </w:r>
          </w:p>
          <w:p w14:paraId="41004F19" w14:textId="77777777" w:rsidR="00DD540B" w:rsidRPr="00A52C8D" w:rsidRDefault="00DD540B" w:rsidP="00DD540B">
            <w:pPr>
              <w:rPr>
                <w:rFonts w:asciiTheme="minorHAnsi" w:hAnsiTheme="minorHAnsi" w:cstheme="minorHAnsi"/>
                <w:sz w:val="22"/>
                <w:szCs w:val="22"/>
              </w:rPr>
            </w:pPr>
          </w:p>
        </w:tc>
        <w:tc>
          <w:tcPr>
            <w:tcW w:w="3261" w:type="dxa"/>
          </w:tcPr>
          <w:p w14:paraId="68AFEF2F" w14:textId="77777777" w:rsidR="00475B93" w:rsidRDefault="00DD540B" w:rsidP="00DD540B">
            <w:pPr>
              <w:pStyle w:val="Default"/>
              <w:rPr>
                <w:rFonts w:asciiTheme="minorHAnsi" w:hAnsiTheme="minorHAnsi" w:cstheme="minorHAnsi"/>
                <w:sz w:val="22"/>
                <w:szCs w:val="22"/>
              </w:rPr>
            </w:pPr>
            <w:r w:rsidRPr="00A52C8D">
              <w:rPr>
                <w:rFonts w:asciiTheme="minorHAnsi" w:hAnsiTheme="minorHAnsi" w:cstheme="minorHAnsi"/>
                <w:sz w:val="22"/>
                <w:szCs w:val="22"/>
              </w:rPr>
              <w:t>Any quiet rooms available for prayer or quiet reflection need to have physical distancing in place- this many mean that a larger room- or multiple rooms- need to be provided.</w:t>
            </w:r>
          </w:p>
          <w:p w14:paraId="4EE53A81" w14:textId="77777777" w:rsidR="00475B93" w:rsidRDefault="00475B93" w:rsidP="00DD540B">
            <w:pPr>
              <w:pStyle w:val="Default"/>
              <w:rPr>
                <w:rFonts w:asciiTheme="minorHAnsi" w:hAnsiTheme="minorHAnsi" w:cstheme="minorHAnsi"/>
                <w:sz w:val="22"/>
                <w:szCs w:val="22"/>
              </w:rPr>
            </w:pPr>
          </w:p>
          <w:p w14:paraId="67C0C651" w14:textId="77777777" w:rsidR="00DD540B" w:rsidRPr="00A52C8D" w:rsidRDefault="00DD540B" w:rsidP="00DD540B">
            <w:pPr>
              <w:rPr>
                <w:rFonts w:asciiTheme="minorHAnsi" w:hAnsiTheme="minorHAnsi" w:cstheme="minorHAnsi"/>
                <w:sz w:val="22"/>
                <w:szCs w:val="22"/>
              </w:rPr>
            </w:pPr>
          </w:p>
          <w:p w14:paraId="6A4DF303" w14:textId="4F3189C9" w:rsidR="00DD540B" w:rsidRPr="00A52C8D" w:rsidRDefault="00DD540B" w:rsidP="00DD540B">
            <w:pPr>
              <w:rPr>
                <w:rFonts w:asciiTheme="minorHAnsi" w:hAnsiTheme="minorHAnsi" w:cstheme="minorHAnsi"/>
                <w:sz w:val="22"/>
                <w:szCs w:val="22"/>
              </w:rPr>
            </w:pPr>
          </w:p>
        </w:tc>
        <w:tc>
          <w:tcPr>
            <w:tcW w:w="4110" w:type="dxa"/>
            <w:shd w:val="clear" w:color="auto" w:fill="FFCC99"/>
          </w:tcPr>
          <w:p w14:paraId="0D579C0E" w14:textId="77777777" w:rsidR="000D3D72" w:rsidRPr="00F55BB1" w:rsidRDefault="000D3D72" w:rsidP="000D3D72">
            <w:pPr>
              <w:rPr>
                <w:rFonts w:asciiTheme="minorHAnsi" w:hAnsiTheme="minorHAnsi" w:cstheme="minorHAnsi"/>
                <w:sz w:val="22"/>
                <w:szCs w:val="22"/>
              </w:rPr>
            </w:pPr>
            <w:r w:rsidRPr="00F55BB1">
              <w:rPr>
                <w:rFonts w:asciiTheme="minorHAnsi" w:hAnsiTheme="minorHAnsi" w:cstheme="minorHAnsi"/>
                <w:sz w:val="22"/>
                <w:szCs w:val="22"/>
              </w:rPr>
              <w:t>Protocols will be in place in line with NHS Scotland Test and Protect guidance. All session participants will be required to supply their name and contact details and some people may feel uncomfortable with this.</w:t>
            </w:r>
          </w:p>
          <w:p w14:paraId="750A8A8B" w14:textId="77777777" w:rsidR="000D3D72" w:rsidRPr="00F55BB1" w:rsidRDefault="000D3D72" w:rsidP="000D3D72">
            <w:pPr>
              <w:rPr>
                <w:rFonts w:asciiTheme="minorHAnsi" w:hAnsiTheme="minorHAnsi" w:cstheme="minorHAnsi"/>
                <w:sz w:val="22"/>
                <w:szCs w:val="22"/>
              </w:rPr>
            </w:pPr>
          </w:p>
          <w:p w14:paraId="3071DEF3" w14:textId="77777777" w:rsidR="000D3D72" w:rsidRDefault="000D3D72" w:rsidP="000D3D72">
            <w:pPr>
              <w:rPr>
                <w:rFonts w:asciiTheme="minorHAnsi" w:eastAsia="Times New Roman" w:hAnsiTheme="minorHAnsi"/>
                <w:color w:val="333333"/>
                <w:sz w:val="22"/>
                <w:szCs w:val="22"/>
              </w:rPr>
            </w:pPr>
            <w:r>
              <w:rPr>
                <w:rFonts w:asciiTheme="minorHAnsi" w:eastAsia="Times New Roman" w:hAnsiTheme="minorHAnsi"/>
                <w:color w:val="333333"/>
                <w:sz w:val="22"/>
                <w:szCs w:val="22"/>
              </w:rPr>
              <w:t>Travel costs to PPWG could be a barrier to participating in engagement activity; there must be ample opportunity for people to participate in their locality too or a means to cover/ reimburse costs incurred.</w:t>
            </w:r>
          </w:p>
          <w:p w14:paraId="1B82CBD9" w14:textId="77777777" w:rsidR="000D3D72" w:rsidRDefault="000D3D72" w:rsidP="000D3D72">
            <w:pPr>
              <w:rPr>
                <w:rFonts w:asciiTheme="minorHAnsi" w:eastAsia="Times New Roman" w:hAnsiTheme="minorHAnsi"/>
                <w:color w:val="333333"/>
                <w:sz w:val="22"/>
                <w:szCs w:val="22"/>
              </w:rPr>
            </w:pPr>
          </w:p>
          <w:p w14:paraId="03D306D2" w14:textId="77777777" w:rsidR="000D3D72" w:rsidRDefault="000D3D72" w:rsidP="000D3D72">
            <w:pPr>
              <w:rPr>
                <w:rFonts w:asciiTheme="minorHAnsi" w:eastAsia="Times New Roman" w:hAnsiTheme="minorHAnsi"/>
                <w:color w:val="333333"/>
                <w:sz w:val="22"/>
                <w:szCs w:val="22"/>
              </w:rPr>
            </w:pPr>
            <w:r>
              <w:rPr>
                <w:rFonts w:asciiTheme="minorHAnsi" w:eastAsia="Times New Roman" w:hAnsiTheme="minorHAnsi"/>
                <w:color w:val="333333"/>
                <w:sz w:val="22"/>
                <w:szCs w:val="22"/>
              </w:rPr>
              <w:t xml:space="preserve">Scheduling of engagement activity may not be suitable for those who are working full time; a range of days and times should be considered to ensure that opportunities for participation are available. </w:t>
            </w:r>
          </w:p>
          <w:p w14:paraId="51B9689A" w14:textId="77777777" w:rsidR="000D3D72" w:rsidRDefault="000D3D72" w:rsidP="000D3D72">
            <w:pPr>
              <w:rPr>
                <w:rFonts w:asciiTheme="minorHAnsi" w:eastAsia="Times New Roman" w:hAnsiTheme="minorHAnsi"/>
                <w:color w:val="333333"/>
                <w:sz w:val="22"/>
                <w:szCs w:val="22"/>
              </w:rPr>
            </w:pPr>
          </w:p>
          <w:p w14:paraId="50EEAC45" w14:textId="77777777" w:rsidR="000D3D72" w:rsidRPr="00EC40FF" w:rsidRDefault="000D3D72" w:rsidP="000D3D72">
            <w:pPr>
              <w:shd w:val="clear" w:color="auto" w:fill="FFFFFF"/>
              <w:spacing w:before="100" w:beforeAutospacing="1" w:after="100" w:afterAutospacing="1"/>
              <w:outlineLvl w:val="1"/>
              <w:rPr>
                <w:rFonts w:asciiTheme="minorHAnsi" w:eastAsia="Times New Roman" w:hAnsiTheme="minorHAnsi" w:cstheme="minorHAnsi"/>
                <w:color w:val="000000"/>
                <w:spacing w:val="-12"/>
                <w:sz w:val="22"/>
                <w:szCs w:val="22"/>
              </w:rPr>
            </w:pPr>
            <w:r w:rsidRPr="00475B93">
              <w:rPr>
                <w:rFonts w:asciiTheme="minorHAnsi" w:eastAsia="Times New Roman" w:hAnsiTheme="minorHAnsi" w:cstheme="minorHAnsi"/>
                <w:color w:val="000000"/>
                <w:spacing w:val="-12"/>
                <w:sz w:val="22"/>
                <w:szCs w:val="22"/>
              </w:rPr>
              <w:lastRenderedPageBreak/>
              <w:t xml:space="preserve">UN Declaration of Human Rights- </w:t>
            </w:r>
            <w:r w:rsidRPr="00EC40FF">
              <w:rPr>
                <w:rFonts w:asciiTheme="minorHAnsi" w:eastAsia="Times New Roman" w:hAnsiTheme="minorHAnsi" w:cstheme="minorHAnsi"/>
                <w:color w:val="000000"/>
                <w:spacing w:val="-12"/>
                <w:sz w:val="22"/>
                <w:szCs w:val="22"/>
              </w:rPr>
              <w:t>Article 27</w:t>
            </w:r>
            <w:r w:rsidRPr="00475B93">
              <w:rPr>
                <w:rFonts w:asciiTheme="minorHAnsi" w:eastAsia="Times New Roman" w:hAnsiTheme="minorHAnsi" w:cstheme="minorHAnsi"/>
                <w:color w:val="000000"/>
                <w:spacing w:val="-12"/>
                <w:sz w:val="22"/>
                <w:szCs w:val="22"/>
              </w:rPr>
              <w:t>- states that:</w:t>
            </w:r>
          </w:p>
          <w:p w14:paraId="6F53A21D" w14:textId="77777777" w:rsidR="000D3D72" w:rsidRPr="00EC40FF" w:rsidRDefault="000D3D72" w:rsidP="000D3D72">
            <w:pPr>
              <w:numPr>
                <w:ilvl w:val="0"/>
                <w:numId w:val="27"/>
              </w:numPr>
              <w:shd w:val="clear" w:color="auto" w:fill="FFFFFF"/>
              <w:spacing w:before="100" w:beforeAutospacing="1" w:after="100" w:afterAutospacing="1"/>
              <w:rPr>
                <w:rFonts w:asciiTheme="minorHAnsi" w:eastAsia="Times New Roman" w:hAnsiTheme="minorHAnsi" w:cstheme="minorHAnsi"/>
                <w:color w:val="333333"/>
                <w:sz w:val="22"/>
                <w:szCs w:val="22"/>
              </w:rPr>
            </w:pPr>
            <w:r w:rsidRPr="00EC40FF">
              <w:rPr>
                <w:rFonts w:asciiTheme="minorHAnsi" w:eastAsia="Times New Roman" w:hAnsiTheme="minorHAnsi" w:cstheme="minorHAnsi"/>
                <w:color w:val="333333"/>
                <w:sz w:val="22"/>
                <w:szCs w:val="22"/>
              </w:rPr>
              <w:t>Everyone has the right freely to participate in the cultural life of the community, to enjoy the arts and to share in scientific advancement and its benefits.</w:t>
            </w:r>
          </w:p>
          <w:p w14:paraId="568C698B" w14:textId="4605E6A3" w:rsidR="00475B93" w:rsidRPr="00A52C8D" w:rsidRDefault="00475B93" w:rsidP="00DD540B">
            <w:pPr>
              <w:rPr>
                <w:rFonts w:asciiTheme="minorHAnsi" w:hAnsiTheme="minorHAnsi" w:cstheme="minorHAnsi"/>
                <w:sz w:val="22"/>
                <w:szCs w:val="22"/>
              </w:rPr>
            </w:pPr>
          </w:p>
        </w:tc>
      </w:tr>
    </w:tbl>
    <w:p w14:paraId="7818863E" w14:textId="77777777" w:rsidR="00E12D63" w:rsidRPr="00A52C8D" w:rsidRDefault="00E12D63" w:rsidP="00346DF4">
      <w:pPr>
        <w:rPr>
          <w:rFonts w:asciiTheme="minorHAnsi" w:hAnsiTheme="minorHAnsi" w:cstheme="minorHAnsi"/>
          <w:sz w:val="22"/>
          <w:szCs w:val="22"/>
        </w:rPr>
      </w:pPr>
    </w:p>
    <w:p w14:paraId="2D3F0BEC" w14:textId="77777777" w:rsidR="00E12D63" w:rsidRPr="00A52C8D" w:rsidRDefault="00E12D63" w:rsidP="00E12D63">
      <w:pPr>
        <w:rPr>
          <w:rFonts w:asciiTheme="minorHAnsi" w:hAnsiTheme="minorHAnsi" w:cstheme="minorHAnsi"/>
          <w:sz w:val="22"/>
          <w:szCs w:val="22"/>
        </w:rPr>
      </w:pPr>
    </w:p>
    <w:p w14:paraId="7FDBFD7D" w14:textId="77777777" w:rsidR="00E12D63" w:rsidRPr="00A52C8D" w:rsidRDefault="00E12D63" w:rsidP="00E12D63">
      <w:pPr>
        <w:ind w:firstLine="360"/>
        <w:rPr>
          <w:rFonts w:asciiTheme="minorHAnsi" w:hAnsiTheme="minorHAnsi" w:cstheme="minorHAnsi"/>
          <w:sz w:val="22"/>
          <w:szCs w:val="22"/>
        </w:rPr>
      </w:pPr>
      <w:r w:rsidRPr="00A52C8D">
        <w:rPr>
          <w:rFonts w:asciiTheme="minorHAnsi" w:hAnsiTheme="minorHAnsi" w:cstheme="minorHAnsi"/>
          <w:sz w:val="22"/>
          <w:szCs w:val="22"/>
        </w:rPr>
        <w:t>* For reasons of brevity race is not an exhaustive list, and therefore please feel free to augment the list above where appropriate; to reflect the complexity of other racial identities.</w:t>
      </w:r>
    </w:p>
    <w:p w14:paraId="75CF4315" w14:textId="77777777" w:rsidR="00E12D63" w:rsidRPr="00A52C8D" w:rsidRDefault="00E12D63" w:rsidP="00E12D63">
      <w:pPr>
        <w:ind w:left="360"/>
        <w:rPr>
          <w:rFonts w:asciiTheme="minorHAnsi" w:hAnsiTheme="minorHAnsi" w:cstheme="minorHAnsi"/>
          <w:sz w:val="22"/>
          <w:szCs w:val="22"/>
        </w:rPr>
      </w:pPr>
    </w:p>
    <w:p w14:paraId="6FD92867" w14:textId="77777777" w:rsidR="00E12D63" w:rsidRPr="00A52C8D" w:rsidRDefault="00E12D63" w:rsidP="00E12D63">
      <w:pPr>
        <w:ind w:left="360"/>
        <w:rPr>
          <w:rFonts w:asciiTheme="minorHAnsi" w:hAnsiTheme="minorHAnsi" w:cstheme="minorHAnsi"/>
          <w:sz w:val="22"/>
          <w:szCs w:val="22"/>
        </w:rPr>
      </w:pPr>
      <w:r w:rsidRPr="00A52C8D">
        <w:rPr>
          <w:rFonts w:asciiTheme="minorHAnsi" w:hAnsiTheme="minorHAnsi" w:cstheme="minorHAnsi"/>
          <w:sz w:val="22"/>
          <w:szCs w:val="22"/>
        </w:rPr>
        <w:t xml:space="preserve">** There are too many faith groups to provide a list, therefore, please input the faith group e.g. Muslims, Buddhists, Jews, Christians, Hindus, etc.  Consider the different faith groups individually when considering positive or negative impacts. A list of religions used in the census is available </w:t>
      </w:r>
      <w:hyperlink r:id="rId20" w:history="1">
        <w:r w:rsidRPr="00A52C8D">
          <w:rPr>
            <w:rFonts w:asciiTheme="minorHAnsi" w:hAnsiTheme="minorHAnsi" w:cstheme="minorHAnsi"/>
            <w:color w:val="0000FF"/>
            <w:sz w:val="22"/>
            <w:szCs w:val="22"/>
            <w:u w:val="single"/>
          </w:rPr>
          <w:t>here.</w:t>
        </w:r>
      </w:hyperlink>
    </w:p>
    <w:p w14:paraId="3CB648E9" w14:textId="77777777" w:rsidR="00E12D63" w:rsidRPr="00A52C8D" w:rsidRDefault="00E12D63" w:rsidP="00E12D63">
      <w:pPr>
        <w:ind w:left="360"/>
        <w:rPr>
          <w:rFonts w:asciiTheme="minorHAnsi" w:hAnsiTheme="minorHAnsi" w:cstheme="minorHAnsi"/>
          <w:sz w:val="22"/>
          <w:szCs w:val="22"/>
        </w:rPr>
      </w:pPr>
    </w:p>
    <w:p w14:paraId="0C178E9E" w14:textId="77777777" w:rsidR="00E12D63" w:rsidRPr="00A52C8D" w:rsidRDefault="00E12D63" w:rsidP="00E12D63">
      <w:pPr>
        <w:ind w:left="360"/>
        <w:rPr>
          <w:rFonts w:asciiTheme="minorHAnsi" w:hAnsiTheme="minorHAnsi" w:cstheme="minorHAnsi"/>
          <w:sz w:val="22"/>
          <w:szCs w:val="22"/>
        </w:rPr>
      </w:pPr>
    </w:p>
    <w:p w14:paraId="5C6622C5" w14:textId="3A8B3381" w:rsidR="00E12D63" w:rsidRPr="004864BA" w:rsidRDefault="00E12D63" w:rsidP="00E12D63">
      <w:pPr>
        <w:ind w:left="360"/>
        <w:rPr>
          <w:rFonts w:asciiTheme="minorHAnsi" w:hAnsiTheme="minorHAnsi" w:cstheme="minorHAnsi"/>
          <w:b/>
          <w:bCs/>
          <w:sz w:val="22"/>
          <w:szCs w:val="22"/>
        </w:rPr>
      </w:pPr>
      <w:r w:rsidRPr="00A52C8D">
        <w:rPr>
          <w:rFonts w:asciiTheme="minorHAnsi" w:hAnsiTheme="minorHAnsi" w:cstheme="minorHAnsi"/>
          <w:sz w:val="22"/>
          <w:szCs w:val="22"/>
        </w:rPr>
        <w:br w:type="page"/>
      </w:r>
    </w:p>
    <w:tbl>
      <w:tblPr>
        <w:tblpPr w:leftFromText="180" w:rightFromText="180" w:vertAnchor="text" w:horzAnchor="margin" w:tblpX="468" w:tblpY="151"/>
        <w:tblW w:w="413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016"/>
      </w:tblGrid>
      <w:tr w:rsidR="00E12D63" w:rsidRPr="00A52C8D" w14:paraId="0DEF8952" w14:textId="77777777" w:rsidTr="76DB39E9">
        <w:trPr>
          <w:trHeight w:val="70"/>
        </w:trPr>
        <w:tc>
          <w:tcPr>
            <w:tcW w:w="5000" w:type="pct"/>
            <w:shd w:val="clear" w:color="auto" w:fill="auto"/>
            <w:vAlign w:val="center"/>
          </w:tcPr>
          <w:p w14:paraId="362D1B30" w14:textId="77777777" w:rsidR="00E740C2" w:rsidRDefault="00E740C2" w:rsidP="0000626B">
            <w:pPr>
              <w:pStyle w:val="Default"/>
              <w:rPr>
                <w:rFonts w:asciiTheme="minorHAnsi" w:hAnsiTheme="minorHAnsi" w:cstheme="minorHAnsi"/>
                <w:sz w:val="22"/>
                <w:szCs w:val="22"/>
              </w:rPr>
            </w:pPr>
            <w:r w:rsidRPr="004864BA">
              <w:rPr>
                <w:rFonts w:asciiTheme="minorHAnsi" w:hAnsiTheme="minorHAnsi" w:cstheme="minorHAnsi"/>
                <w:b/>
                <w:bCs/>
                <w:sz w:val="22"/>
                <w:szCs w:val="22"/>
              </w:rPr>
              <w:lastRenderedPageBreak/>
              <w:t>Summary of Protected Characteristics Most Impacted</w:t>
            </w:r>
            <w:r w:rsidRPr="00A52C8D">
              <w:rPr>
                <w:rFonts w:asciiTheme="minorHAnsi" w:hAnsiTheme="minorHAnsi" w:cstheme="minorHAnsi"/>
                <w:sz w:val="22"/>
                <w:szCs w:val="22"/>
              </w:rPr>
              <w:t xml:space="preserve"> </w:t>
            </w:r>
          </w:p>
          <w:p w14:paraId="577329D4" w14:textId="01E7D6EE" w:rsidR="0000626B" w:rsidRPr="00A52C8D" w:rsidRDefault="0000626B" w:rsidP="0000626B">
            <w:pPr>
              <w:pStyle w:val="Default"/>
              <w:rPr>
                <w:rFonts w:asciiTheme="minorHAnsi" w:hAnsiTheme="minorHAnsi" w:cstheme="minorHAnsi"/>
                <w:sz w:val="22"/>
                <w:szCs w:val="22"/>
              </w:rPr>
            </w:pPr>
            <w:r w:rsidRPr="00A52C8D">
              <w:rPr>
                <w:rFonts w:asciiTheme="minorHAnsi" w:hAnsiTheme="minorHAnsi" w:cstheme="minorHAnsi"/>
                <w:sz w:val="22"/>
                <w:szCs w:val="22"/>
              </w:rPr>
              <w:t xml:space="preserve">Disability </w:t>
            </w:r>
          </w:p>
          <w:p w14:paraId="7C390530" w14:textId="77777777" w:rsidR="0000626B" w:rsidRPr="00A52C8D" w:rsidRDefault="0000626B" w:rsidP="0000626B">
            <w:pPr>
              <w:pStyle w:val="Default"/>
              <w:rPr>
                <w:rFonts w:asciiTheme="minorHAnsi" w:hAnsiTheme="minorHAnsi" w:cstheme="minorHAnsi"/>
                <w:sz w:val="22"/>
                <w:szCs w:val="22"/>
              </w:rPr>
            </w:pPr>
            <w:r w:rsidRPr="00A52C8D">
              <w:rPr>
                <w:rFonts w:asciiTheme="minorHAnsi" w:hAnsiTheme="minorHAnsi" w:cstheme="minorHAnsi"/>
                <w:sz w:val="22"/>
                <w:szCs w:val="22"/>
              </w:rPr>
              <w:t xml:space="preserve">Pregnancy and Maternity </w:t>
            </w:r>
          </w:p>
          <w:p w14:paraId="30B621D6" w14:textId="77777777" w:rsidR="0000626B" w:rsidRPr="00A52C8D" w:rsidRDefault="0000626B" w:rsidP="0000626B">
            <w:pPr>
              <w:pStyle w:val="Default"/>
              <w:rPr>
                <w:rFonts w:asciiTheme="minorHAnsi" w:hAnsiTheme="minorHAnsi" w:cstheme="minorHAnsi"/>
                <w:sz w:val="22"/>
                <w:szCs w:val="22"/>
              </w:rPr>
            </w:pPr>
            <w:r w:rsidRPr="00A52C8D">
              <w:rPr>
                <w:rFonts w:asciiTheme="minorHAnsi" w:hAnsiTheme="minorHAnsi" w:cstheme="minorHAnsi"/>
                <w:sz w:val="22"/>
                <w:szCs w:val="22"/>
              </w:rPr>
              <w:t xml:space="preserve">Age </w:t>
            </w:r>
          </w:p>
          <w:p w14:paraId="46B60CD5" w14:textId="77777777" w:rsidR="00E12D63" w:rsidRPr="00A52C8D" w:rsidRDefault="0000626B" w:rsidP="0000626B">
            <w:pPr>
              <w:rPr>
                <w:rFonts w:asciiTheme="minorHAnsi" w:hAnsiTheme="minorHAnsi" w:cstheme="minorHAnsi"/>
                <w:sz w:val="22"/>
                <w:szCs w:val="22"/>
              </w:rPr>
            </w:pPr>
            <w:r w:rsidRPr="00A52C8D">
              <w:rPr>
                <w:rFonts w:asciiTheme="minorHAnsi" w:hAnsiTheme="minorHAnsi" w:cstheme="minorHAnsi"/>
                <w:sz w:val="22"/>
                <w:szCs w:val="22"/>
              </w:rPr>
              <w:t xml:space="preserve">Race </w:t>
            </w:r>
          </w:p>
          <w:p w14:paraId="3C0395D3" w14:textId="77777777" w:rsidR="0000626B" w:rsidRPr="00A52C8D" w:rsidRDefault="0000626B" w:rsidP="0000626B">
            <w:pPr>
              <w:rPr>
                <w:rFonts w:asciiTheme="minorHAnsi" w:hAnsiTheme="minorHAnsi" w:cstheme="minorHAnsi"/>
                <w:sz w:val="22"/>
                <w:szCs w:val="22"/>
              </w:rPr>
            </w:pPr>
          </w:p>
          <w:p w14:paraId="171CB672" w14:textId="3D5C1746" w:rsidR="004864BA" w:rsidRDefault="76DB39E9" w:rsidP="0000626B">
            <w:pPr>
              <w:rPr>
                <w:rFonts w:asciiTheme="minorHAnsi" w:hAnsiTheme="minorHAnsi" w:cstheme="minorHAnsi"/>
                <w:sz w:val="22"/>
                <w:szCs w:val="22"/>
              </w:rPr>
            </w:pPr>
            <w:r w:rsidRPr="00A52C8D">
              <w:rPr>
                <w:rFonts w:asciiTheme="minorHAnsi" w:hAnsiTheme="minorHAnsi" w:cstheme="minorHAnsi"/>
                <w:sz w:val="22"/>
                <w:szCs w:val="22"/>
              </w:rPr>
              <w:t xml:space="preserve">All of whom may feel less confident in </w:t>
            </w:r>
            <w:r w:rsidR="00CC535F">
              <w:rPr>
                <w:rFonts w:asciiTheme="minorHAnsi" w:hAnsiTheme="minorHAnsi" w:cstheme="minorHAnsi"/>
                <w:sz w:val="22"/>
                <w:szCs w:val="22"/>
              </w:rPr>
              <w:t>participating in engagement activity</w:t>
            </w:r>
            <w:r w:rsidRPr="00A52C8D">
              <w:rPr>
                <w:rFonts w:asciiTheme="minorHAnsi" w:hAnsiTheme="minorHAnsi" w:cstheme="minorHAnsi"/>
                <w:sz w:val="22"/>
                <w:szCs w:val="22"/>
              </w:rPr>
              <w:t xml:space="preserve"> due to being more vulnerable in relation to </w:t>
            </w:r>
            <w:r w:rsidR="004864BA">
              <w:rPr>
                <w:rFonts w:asciiTheme="minorHAnsi" w:hAnsiTheme="minorHAnsi" w:cstheme="minorHAnsi"/>
                <w:sz w:val="22"/>
                <w:szCs w:val="22"/>
              </w:rPr>
              <w:t>coronavirus</w:t>
            </w:r>
            <w:r w:rsidRPr="00A52C8D">
              <w:rPr>
                <w:rFonts w:asciiTheme="minorHAnsi" w:hAnsiTheme="minorHAnsi" w:cstheme="minorHAnsi"/>
                <w:sz w:val="22"/>
                <w:szCs w:val="22"/>
              </w:rPr>
              <w:t xml:space="preserve">. This is particularly the case for those who </w:t>
            </w:r>
            <w:r w:rsidR="004864BA">
              <w:rPr>
                <w:rFonts w:asciiTheme="minorHAnsi" w:hAnsiTheme="minorHAnsi" w:cstheme="minorHAnsi"/>
                <w:sz w:val="22"/>
                <w:szCs w:val="22"/>
              </w:rPr>
              <w:t>may have had to shield for a long period of time</w:t>
            </w:r>
            <w:r w:rsidRPr="00A52C8D">
              <w:rPr>
                <w:rFonts w:asciiTheme="minorHAnsi" w:hAnsiTheme="minorHAnsi" w:cstheme="minorHAnsi"/>
                <w:sz w:val="22"/>
                <w:szCs w:val="22"/>
              </w:rPr>
              <w:t xml:space="preserve">, and for whom re-engaging with social scenarios may be particularly anxiety inducing. </w:t>
            </w:r>
          </w:p>
          <w:p w14:paraId="049093DF" w14:textId="77777777" w:rsidR="004864BA" w:rsidRDefault="004864BA" w:rsidP="0000626B">
            <w:pPr>
              <w:rPr>
                <w:rFonts w:asciiTheme="minorHAnsi" w:hAnsiTheme="minorHAnsi" w:cstheme="minorHAnsi"/>
                <w:sz w:val="22"/>
                <w:szCs w:val="22"/>
              </w:rPr>
            </w:pPr>
          </w:p>
          <w:p w14:paraId="7F1109DA" w14:textId="4E378282" w:rsidR="0000626B" w:rsidRPr="00A52C8D" w:rsidRDefault="004864BA" w:rsidP="0000626B">
            <w:pPr>
              <w:rPr>
                <w:rFonts w:asciiTheme="minorHAnsi" w:hAnsiTheme="minorHAnsi" w:cstheme="minorHAnsi"/>
                <w:sz w:val="22"/>
                <w:szCs w:val="22"/>
              </w:rPr>
            </w:pPr>
            <w:r>
              <w:rPr>
                <w:rFonts w:asciiTheme="minorHAnsi" w:hAnsiTheme="minorHAnsi" w:cstheme="minorHAnsi"/>
                <w:sz w:val="22"/>
                <w:szCs w:val="22"/>
              </w:rPr>
              <w:t xml:space="preserve">The continued prevalence of coronavirus variants- despite high levels of vaccination across Scotland- and in addition there being no legal requirement for those </w:t>
            </w:r>
            <w:r w:rsidR="00CC535F">
              <w:rPr>
                <w:rFonts w:asciiTheme="minorHAnsi" w:hAnsiTheme="minorHAnsi" w:cstheme="minorHAnsi"/>
                <w:sz w:val="22"/>
                <w:szCs w:val="22"/>
              </w:rPr>
              <w:t>participating in engagement sessions</w:t>
            </w:r>
            <w:r>
              <w:rPr>
                <w:rFonts w:asciiTheme="minorHAnsi" w:hAnsiTheme="minorHAnsi" w:cstheme="minorHAnsi"/>
                <w:sz w:val="22"/>
                <w:szCs w:val="22"/>
              </w:rPr>
              <w:t xml:space="preserve"> to be vaccinated may also pose anxiety inducing for these groups. </w:t>
            </w:r>
          </w:p>
          <w:p w14:paraId="55D9C0EA" w14:textId="2AC3A216" w:rsidR="76DB39E9" w:rsidRPr="00A52C8D" w:rsidRDefault="76DB39E9" w:rsidP="76DB39E9">
            <w:pPr>
              <w:rPr>
                <w:rFonts w:asciiTheme="minorHAnsi" w:eastAsia="Calibri" w:hAnsiTheme="minorHAnsi" w:cstheme="minorHAnsi"/>
                <w:sz w:val="22"/>
                <w:szCs w:val="22"/>
              </w:rPr>
            </w:pPr>
          </w:p>
          <w:p w14:paraId="47341341" w14:textId="7B27CA14" w:rsidR="00E12D63" w:rsidRPr="00A52C8D" w:rsidRDefault="0000626B" w:rsidP="00E12D63">
            <w:pPr>
              <w:rPr>
                <w:rFonts w:asciiTheme="minorHAnsi" w:hAnsiTheme="minorHAnsi" w:cstheme="minorHAnsi"/>
                <w:sz w:val="22"/>
                <w:szCs w:val="22"/>
              </w:rPr>
            </w:pPr>
            <w:r w:rsidRPr="00A52C8D">
              <w:rPr>
                <w:rFonts w:asciiTheme="minorHAnsi" w:hAnsiTheme="minorHAnsi" w:cstheme="minorHAnsi"/>
                <w:sz w:val="22"/>
                <w:szCs w:val="22"/>
              </w:rPr>
              <w:t xml:space="preserve">Additionally, the </w:t>
            </w:r>
            <w:r w:rsidR="004864BA">
              <w:rPr>
                <w:rFonts w:asciiTheme="minorHAnsi" w:hAnsiTheme="minorHAnsi" w:cstheme="minorHAnsi"/>
                <w:sz w:val="22"/>
                <w:szCs w:val="22"/>
              </w:rPr>
              <w:t xml:space="preserve">legally required </w:t>
            </w:r>
            <w:r w:rsidRPr="00A52C8D">
              <w:rPr>
                <w:rFonts w:asciiTheme="minorHAnsi" w:hAnsiTheme="minorHAnsi" w:cstheme="minorHAnsi"/>
                <w:sz w:val="22"/>
                <w:szCs w:val="22"/>
              </w:rPr>
              <w:t>COVID safe protocols</w:t>
            </w:r>
            <w:r w:rsidR="004864BA">
              <w:rPr>
                <w:rFonts w:asciiTheme="minorHAnsi" w:hAnsiTheme="minorHAnsi" w:cstheme="minorHAnsi"/>
                <w:sz w:val="22"/>
                <w:szCs w:val="22"/>
              </w:rPr>
              <w:t>- specifically the wearing of face coverings-</w:t>
            </w:r>
            <w:r w:rsidRPr="00A52C8D">
              <w:rPr>
                <w:rFonts w:asciiTheme="minorHAnsi" w:hAnsiTheme="minorHAnsi" w:cstheme="minorHAnsi"/>
                <w:sz w:val="22"/>
                <w:szCs w:val="22"/>
              </w:rPr>
              <w:t xml:space="preserve"> may not suit some disabled people. </w:t>
            </w:r>
          </w:p>
          <w:p w14:paraId="42EF2083" w14:textId="77777777" w:rsidR="00E12D63" w:rsidRPr="00A52C8D" w:rsidRDefault="00E12D63" w:rsidP="00E12D63">
            <w:pPr>
              <w:rPr>
                <w:rFonts w:asciiTheme="minorHAnsi" w:hAnsiTheme="minorHAnsi" w:cstheme="minorHAnsi"/>
                <w:sz w:val="22"/>
                <w:szCs w:val="22"/>
              </w:rPr>
            </w:pPr>
          </w:p>
        </w:tc>
      </w:tr>
      <w:tr w:rsidR="004864BA" w:rsidRPr="00A52C8D" w14:paraId="4C525E33" w14:textId="77777777" w:rsidTr="76DB39E9">
        <w:trPr>
          <w:trHeight w:val="70"/>
        </w:trPr>
        <w:tc>
          <w:tcPr>
            <w:tcW w:w="5000" w:type="pct"/>
            <w:shd w:val="clear" w:color="auto" w:fill="auto"/>
            <w:vAlign w:val="center"/>
          </w:tcPr>
          <w:p w14:paraId="0B4927E7" w14:textId="77777777" w:rsidR="004864BA" w:rsidRDefault="00E740C2" w:rsidP="0000626B">
            <w:pPr>
              <w:pStyle w:val="Default"/>
              <w:rPr>
                <w:rFonts w:asciiTheme="minorHAnsi" w:hAnsiTheme="minorHAnsi" w:cstheme="minorHAnsi"/>
                <w:b/>
                <w:bCs/>
                <w:sz w:val="22"/>
                <w:szCs w:val="22"/>
              </w:rPr>
            </w:pPr>
            <w:r w:rsidRPr="00E740C2">
              <w:rPr>
                <w:rFonts w:asciiTheme="minorHAnsi" w:hAnsiTheme="minorHAnsi" w:cstheme="minorHAnsi"/>
                <w:b/>
                <w:bCs/>
                <w:sz w:val="22"/>
                <w:szCs w:val="22"/>
              </w:rPr>
              <w:t>Summary of Socio-Economic Impacts</w:t>
            </w:r>
          </w:p>
          <w:p w14:paraId="03F0756C" w14:textId="77777777" w:rsidR="00CC535F" w:rsidRDefault="00CC535F" w:rsidP="00E740C2">
            <w:pPr>
              <w:rPr>
                <w:rFonts w:asciiTheme="minorHAnsi" w:hAnsiTheme="minorHAnsi" w:cstheme="minorHAnsi"/>
                <w:sz w:val="22"/>
                <w:szCs w:val="22"/>
              </w:rPr>
            </w:pPr>
            <w:r>
              <w:rPr>
                <w:rFonts w:asciiTheme="minorHAnsi" w:hAnsiTheme="minorHAnsi" w:cstheme="minorHAnsi"/>
                <w:sz w:val="22"/>
                <w:szCs w:val="22"/>
              </w:rPr>
              <w:t>Participants</w:t>
            </w:r>
            <w:r w:rsidR="00E740C2">
              <w:rPr>
                <w:rFonts w:asciiTheme="minorHAnsi" w:hAnsiTheme="minorHAnsi" w:cstheme="minorHAnsi"/>
                <w:sz w:val="22"/>
                <w:szCs w:val="22"/>
              </w:rPr>
              <w:t xml:space="preserve"> may not feel confident using public transport to travel to and from </w:t>
            </w:r>
            <w:r>
              <w:rPr>
                <w:rFonts w:asciiTheme="minorHAnsi" w:hAnsiTheme="minorHAnsi" w:cstheme="minorHAnsi"/>
                <w:sz w:val="22"/>
                <w:szCs w:val="22"/>
              </w:rPr>
              <w:t xml:space="preserve">sessions </w:t>
            </w:r>
            <w:r w:rsidR="00E740C2">
              <w:rPr>
                <w:rFonts w:asciiTheme="minorHAnsi" w:hAnsiTheme="minorHAnsi" w:cstheme="minorHAnsi"/>
                <w:sz w:val="22"/>
                <w:szCs w:val="22"/>
              </w:rPr>
              <w:t xml:space="preserve">but may not have access to a car. This is particularly important when we consider </w:t>
            </w:r>
            <w:r>
              <w:rPr>
                <w:rFonts w:asciiTheme="minorHAnsi" w:hAnsiTheme="minorHAnsi" w:cstheme="minorHAnsi"/>
                <w:sz w:val="22"/>
                <w:szCs w:val="22"/>
              </w:rPr>
              <w:t>participants</w:t>
            </w:r>
            <w:r w:rsidR="00E740C2">
              <w:rPr>
                <w:rFonts w:asciiTheme="minorHAnsi" w:hAnsiTheme="minorHAnsi" w:cstheme="minorHAnsi"/>
                <w:sz w:val="22"/>
                <w:szCs w:val="22"/>
              </w:rPr>
              <w:t xml:space="preserve"> who may</w:t>
            </w:r>
            <w:r w:rsidR="00E740C2" w:rsidRPr="00A52C8D">
              <w:rPr>
                <w:rFonts w:asciiTheme="minorHAnsi" w:hAnsiTheme="minorHAnsi" w:cstheme="minorHAnsi"/>
                <w:sz w:val="22"/>
                <w:szCs w:val="22"/>
              </w:rPr>
              <w:t xml:space="preserve"> feel less confident in </w:t>
            </w:r>
            <w:r>
              <w:rPr>
                <w:rFonts w:asciiTheme="minorHAnsi" w:hAnsiTheme="minorHAnsi" w:cstheme="minorHAnsi"/>
                <w:sz w:val="22"/>
                <w:szCs w:val="22"/>
              </w:rPr>
              <w:t>participating in large scale engagement activity</w:t>
            </w:r>
            <w:r w:rsidR="00E740C2" w:rsidRPr="00A52C8D">
              <w:rPr>
                <w:rFonts w:asciiTheme="minorHAnsi" w:hAnsiTheme="minorHAnsi" w:cstheme="minorHAnsi"/>
                <w:sz w:val="22"/>
                <w:szCs w:val="22"/>
              </w:rPr>
              <w:t xml:space="preserve"> due to being more vulnerable in relation to </w:t>
            </w:r>
            <w:r w:rsidR="00E740C2">
              <w:rPr>
                <w:rFonts w:asciiTheme="minorHAnsi" w:hAnsiTheme="minorHAnsi" w:cstheme="minorHAnsi"/>
                <w:sz w:val="22"/>
                <w:szCs w:val="22"/>
              </w:rPr>
              <w:t>coronavirus</w:t>
            </w:r>
            <w:r w:rsidR="00E740C2" w:rsidRPr="00A52C8D">
              <w:rPr>
                <w:rFonts w:asciiTheme="minorHAnsi" w:hAnsiTheme="minorHAnsi" w:cstheme="minorHAnsi"/>
                <w:sz w:val="22"/>
                <w:szCs w:val="22"/>
              </w:rPr>
              <w:t xml:space="preserve">. This is particularly the case for those who </w:t>
            </w:r>
            <w:r w:rsidR="00E740C2">
              <w:rPr>
                <w:rFonts w:asciiTheme="minorHAnsi" w:hAnsiTheme="minorHAnsi" w:cstheme="minorHAnsi"/>
                <w:sz w:val="22"/>
                <w:szCs w:val="22"/>
              </w:rPr>
              <w:t>may have had to shield for a long period of time</w:t>
            </w:r>
            <w:r w:rsidR="00E740C2" w:rsidRPr="00A52C8D">
              <w:rPr>
                <w:rFonts w:asciiTheme="minorHAnsi" w:hAnsiTheme="minorHAnsi" w:cstheme="minorHAnsi"/>
                <w:sz w:val="22"/>
                <w:szCs w:val="22"/>
              </w:rPr>
              <w:t xml:space="preserve">, and for whom </w:t>
            </w:r>
            <w:r w:rsidR="00E740C2">
              <w:rPr>
                <w:rFonts w:asciiTheme="minorHAnsi" w:hAnsiTheme="minorHAnsi" w:cstheme="minorHAnsi"/>
                <w:sz w:val="22"/>
                <w:szCs w:val="22"/>
              </w:rPr>
              <w:t>travel on public transport may be anxiety-inducing.</w:t>
            </w:r>
          </w:p>
          <w:p w14:paraId="24934EFE" w14:textId="77777777" w:rsidR="00CC535F" w:rsidRDefault="00CC535F" w:rsidP="00E740C2">
            <w:pPr>
              <w:rPr>
                <w:rFonts w:asciiTheme="minorHAnsi" w:hAnsiTheme="minorHAnsi" w:cstheme="minorHAnsi"/>
                <w:sz w:val="22"/>
                <w:szCs w:val="22"/>
              </w:rPr>
            </w:pPr>
          </w:p>
          <w:p w14:paraId="58D26C8D" w14:textId="4632ABDA" w:rsidR="00E740C2" w:rsidRDefault="00CC535F" w:rsidP="00E740C2">
            <w:pPr>
              <w:rPr>
                <w:rFonts w:asciiTheme="minorHAnsi" w:hAnsiTheme="minorHAnsi" w:cstheme="minorHAnsi"/>
                <w:sz w:val="22"/>
                <w:szCs w:val="22"/>
              </w:rPr>
            </w:pPr>
            <w:r>
              <w:rPr>
                <w:rFonts w:asciiTheme="minorHAnsi" w:hAnsiTheme="minorHAnsi" w:cstheme="minorHAnsi"/>
                <w:sz w:val="22"/>
                <w:szCs w:val="22"/>
              </w:rPr>
              <w:t xml:space="preserve">In addition, the cost of public transport could be prohibitive in terms of participation for some people. </w:t>
            </w:r>
            <w:r w:rsidR="00E740C2">
              <w:rPr>
                <w:rFonts w:asciiTheme="minorHAnsi" w:hAnsiTheme="minorHAnsi" w:cstheme="minorHAnsi"/>
                <w:sz w:val="22"/>
                <w:szCs w:val="22"/>
              </w:rPr>
              <w:t xml:space="preserve"> </w:t>
            </w:r>
          </w:p>
          <w:p w14:paraId="6B3E33B4" w14:textId="6FF9AF99" w:rsidR="00E740C2" w:rsidRPr="00E740C2" w:rsidRDefault="00E740C2" w:rsidP="00E740C2">
            <w:pPr>
              <w:rPr>
                <w:rFonts w:asciiTheme="minorHAnsi" w:hAnsiTheme="minorHAnsi" w:cstheme="minorHAnsi"/>
                <w:sz w:val="22"/>
                <w:szCs w:val="22"/>
              </w:rPr>
            </w:pPr>
          </w:p>
        </w:tc>
      </w:tr>
      <w:tr w:rsidR="00E740C2" w:rsidRPr="00A52C8D" w14:paraId="4C5186DE" w14:textId="77777777" w:rsidTr="76DB39E9">
        <w:trPr>
          <w:trHeight w:val="70"/>
        </w:trPr>
        <w:tc>
          <w:tcPr>
            <w:tcW w:w="5000" w:type="pct"/>
            <w:shd w:val="clear" w:color="auto" w:fill="auto"/>
            <w:vAlign w:val="center"/>
          </w:tcPr>
          <w:p w14:paraId="30E64115" w14:textId="77777777" w:rsidR="00E740C2" w:rsidRDefault="00E740C2" w:rsidP="0000626B">
            <w:pPr>
              <w:pStyle w:val="Default"/>
              <w:rPr>
                <w:rFonts w:asciiTheme="minorHAnsi" w:hAnsiTheme="minorHAnsi" w:cstheme="minorHAnsi"/>
                <w:b/>
                <w:bCs/>
                <w:sz w:val="22"/>
                <w:szCs w:val="22"/>
              </w:rPr>
            </w:pPr>
            <w:r w:rsidRPr="00E740C2">
              <w:rPr>
                <w:rFonts w:asciiTheme="minorHAnsi" w:hAnsiTheme="minorHAnsi" w:cstheme="minorHAnsi"/>
                <w:b/>
                <w:bCs/>
                <w:sz w:val="22"/>
                <w:szCs w:val="22"/>
              </w:rPr>
              <w:t xml:space="preserve">Summary of Human Rights Impacts </w:t>
            </w:r>
          </w:p>
          <w:p w14:paraId="0CC847F2" w14:textId="77777777" w:rsidR="00CC535F" w:rsidRPr="00EC40FF" w:rsidRDefault="00CC535F" w:rsidP="00CC535F">
            <w:pPr>
              <w:shd w:val="clear" w:color="auto" w:fill="FFFFFF"/>
              <w:spacing w:before="100" w:beforeAutospacing="1" w:after="100" w:afterAutospacing="1"/>
              <w:outlineLvl w:val="1"/>
              <w:rPr>
                <w:rFonts w:asciiTheme="minorHAnsi" w:eastAsia="Times New Roman" w:hAnsiTheme="minorHAnsi" w:cstheme="minorHAnsi"/>
                <w:color w:val="000000"/>
                <w:spacing w:val="-12"/>
                <w:sz w:val="22"/>
                <w:szCs w:val="22"/>
              </w:rPr>
            </w:pPr>
            <w:r w:rsidRPr="00475B93">
              <w:rPr>
                <w:rFonts w:asciiTheme="minorHAnsi" w:eastAsia="Times New Roman" w:hAnsiTheme="minorHAnsi" w:cstheme="minorHAnsi"/>
                <w:color w:val="000000"/>
                <w:spacing w:val="-12"/>
                <w:sz w:val="22"/>
                <w:szCs w:val="22"/>
              </w:rPr>
              <w:t xml:space="preserve">UN Declaration of Human Rights- </w:t>
            </w:r>
            <w:r w:rsidRPr="00EC40FF">
              <w:rPr>
                <w:rFonts w:asciiTheme="minorHAnsi" w:eastAsia="Times New Roman" w:hAnsiTheme="minorHAnsi" w:cstheme="minorHAnsi"/>
                <w:color w:val="000000"/>
                <w:spacing w:val="-12"/>
                <w:sz w:val="22"/>
                <w:szCs w:val="22"/>
              </w:rPr>
              <w:t>Article 27</w:t>
            </w:r>
            <w:r w:rsidRPr="00475B93">
              <w:rPr>
                <w:rFonts w:asciiTheme="minorHAnsi" w:eastAsia="Times New Roman" w:hAnsiTheme="minorHAnsi" w:cstheme="minorHAnsi"/>
                <w:color w:val="000000"/>
                <w:spacing w:val="-12"/>
                <w:sz w:val="22"/>
                <w:szCs w:val="22"/>
              </w:rPr>
              <w:t>- states that:</w:t>
            </w:r>
          </w:p>
          <w:p w14:paraId="7A7CC42F" w14:textId="2C864321" w:rsidR="00CC535F" w:rsidRDefault="00CC535F" w:rsidP="000D3D72">
            <w:pPr>
              <w:numPr>
                <w:ilvl w:val="0"/>
                <w:numId w:val="9"/>
              </w:numPr>
              <w:shd w:val="clear" w:color="auto" w:fill="FFFFFF"/>
              <w:spacing w:before="100" w:beforeAutospacing="1" w:after="100" w:afterAutospacing="1"/>
              <w:rPr>
                <w:rFonts w:asciiTheme="minorHAnsi" w:eastAsia="Times New Roman" w:hAnsiTheme="minorHAnsi" w:cstheme="minorHAnsi"/>
                <w:color w:val="333333"/>
                <w:sz w:val="22"/>
                <w:szCs w:val="22"/>
              </w:rPr>
            </w:pPr>
            <w:r w:rsidRPr="00EC40FF">
              <w:rPr>
                <w:rFonts w:asciiTheme="minorHAnsi" w:eastAsia="Times New Roman" w:hAnsiTheme="minorHAnsi" w:cstheme="minorHAnsi"/>
                <w:color w:val="333333"/>
                <w:sz w:val="22"/>
                <w:szCs w:val="22"/>
              </w:rPr>
              <w:t>Everyone has the right freely to participate in the cultural life of the community, to enjoy the arts and to share in scientific advancement and its benefits.</w:t>
            </w:r>
          </w:p>
          <w:p w14:paraId="21A7CA3D" w14:textId="3D0657FB" w:rsidR="00CC535F" w:rsidRDefault="00CC535F" w:rsidP="00CC535F">
            <w:pPr>
              <w:rPr>
                <w:rFonts w:asciiTheme="minorHAnsi" w:hAnsiTheme="minorHAnsi" w:cstheme="minorHAnsi"/>
                <w:sz w:val="22"/>
                <w:szCs w:val="22"/>
              </w:rPr>
            </w:pPr>
            <w:r w:rsidRPr="00475B93">
              <w:rPr>
                <w:rFonts w:asciiTheme="minorHAnsi" w:hAnsiTheme="minorHAnsi" w:cstheme="minorHAnsi"/>
                <w:sz w:val="22"/>
                <w:szCs w:val="22"/>
              </w:rPr>
              <w:t>UNCRC- Article 31 (leisure, play and culture- states that: Every child has the right to relax, play and take part in a wide range of cultural and artistic activities.</w:t>
            </w:r>
          </w:p>
          <w:p w14:paraId="1B52A35A" w14:textId="20F79846" w:rsidR="00346DF4" w:rsidRPr="00346DF4" w:rsidRDefault="00346DF4" w:rsidP="0000626B">
            <w:pPr>
              <w:pStyle w:val="Default"/>
              <w:rPr>
                <w:rFonts w:asciiTheme="minorHAnsi" w:hAnsiTheme="minorHAnsi" w:cstheme="minorHAnsi"/>
                <w:sz w:val="22"/>
                <w:szCs w:val="22"/>
              </w:rPr>
            </w:pPr>
          </w:p>
        </w:tc>
      </w:tr>
    </w:tbl>
    <w:p w14:paraId="7B40C951" w14:textId="77777777" w:rsidR="00E12D63" w:rsidRPr="00A52C8D" w:rsidRDefault="00E12D63" w:rsidP="00E12D63">
      <w:pPr>
        <w:ind w:left="360"/>
        <w:rPr>
          <w:rFonts w:asciiTheme="minorHAnsi" w:hAnsiTheme="minorHAnsi" w:cstheme="minorHAnsi"/>
          <w:sz w:val="22"/>
          <w:szCs w:val="22"/>
        </w:rPr>
      </w:pPr>
    </w:p>
    <w:p w14:paraId="4B4D7232" w14:textId="77777777" w:rsidR="00E12D63" w:rsidRPr="00A52C8D" w:rsidRDefault="00E12D63" w:rsidP="00E12D63">
      <w:pPr>
        <w:rPr>
          <w:rFonts w:asciiTheme="minorHAnsi" w:hAnsiTheme="minorHAnsi" w:cstheme="minorHAnsi"/>
          <w:sz w:val="22"/>
          <w:szCs w:val="22"/>
        </w:rPr>
      </w:pPr>
    </w:p>
    <w:p w14:paraId="2093CA67" w14:textId="77777777" w:rsidR="00E12D63" w:rsidRPr="00A52C8D" w:rsidRDefault="00E12D63" w:rsidP="00E12D63">
      <w:pPr>
        <w:ind w:left="360"/>
        <w:rPr>
          <w:rFonts w:asciiTheme="minorHAnsi" w:hAnsiTheme="minorHAnsi" w:cstheme="minorHAnsi"/>
          <w:sz w:val="22"/>
          <w:szCs w:val="22"/>
        </w:rPr>
      </w:pPr>
    </w:p>
    <w:p w14:paraId="2503B197" w14:textId="77777777" w:rsidR="00E12D63" w:rsidRPr="00A52C8D" w:rsidRDefault="00E12D63" w:rsidP="00E12D63">
      <w:pPr>
        <w:ind w:left="360"/>
        <w:rPr>
          <w:rFonts w:asciiTheme="minorHAnsi" w:hAnsiTheme="minorHAnsi" w:cstheme="minorHAnsi"/>
          <w:sz w:val="22"/>
          <w:szCs w:val="22"/>
        </w:rPr>
      </w:pPr>
    </w:p>
    <w:p w14:paraId="38288749" w14:textId="77777777" w:rsidR="00E12D63" w:rsidRPr="00A52C8D" w:rsidRDefault="00E12D63" w:rsidP="00E12D63">
      <w:pPr>
        <w:ind w:left="360"/>
        <w:rPr>
          <w:rFonts w:asciiTheme="minorHAnsi" w:hAnsiTheme="minorHAnsi" w:cstheme="minorHAnsi"/>
          <w:sz w:val="22"/>
          <w:szCs w:val="22"/>
        </w:rPr>
      </w:pPr>
    </w:p>
    <w:p w14:paraId="20BD9A1A" w14:textId="77777777" w:rsidR="00E12D63" w:rsidRPr="00A52C8D" w:rsidRDefault="00E12D63" w:rsidP="00E12D63">
      <w:pPr>
        <w:ind w:left="360"/>
        <w:rPr>
          <w:rFonts w:asciiTheme="minorHAnsi" w:hAnsiTheme="minorHAnsi" w:cstheme="minorHAnsi"/>
          <w:sz w:val="22"/>
          <w:szCs w:val="22"/>
        </w:rPr>
      </w:pPr>
    </w:p>
    <w:p w14:paraId="0C136CF1" w14:textId="77777777" w:rsidR="0000626B" w:rsidRPr="00A52C8D" w:rsidRDefault="0000626B" w:rsidP="00E12D63">
      <w:pPr>
        <w:ind w:left="360"/>
        <w:rPr>
          <w:rFonts w:asciiTheme="minorHAnsi" w:hAnsiTheme="minorHAnsi" w:cstheme="minorHAnsi"/>
          <w:sz w:val="22"/>
          <w:szCs w:val="22"/>
        </w:rPr>
      </w:pPr>
    </w:p>
    <w:p w14:paraId="0A392C6A" w14:textId="77777777" w:rsidR="0000626B" w:rsidRPr="00A52C8D" w:rsidRDefault="0000626B" w:rsidP="00E12D63">
      <w:pPr>
        <w:ind w:left="360"/>
        <w:rPr>
          <w:rFonts w:asciiTheme="minorHAnsi" w:hAnsiTheme="minorHAnsi" w:cstheme="minorHAnsi"/>
          <w:sz w:val="22"/>
          <w:szCs w:val="22"/>
        </w:rPr>
      </w:pPr>
    </w:p>
    <w:p w14:paraId="290583F9" w14:textId="77777777" w:rsidR="0000626B" w:rsidRPr="00A52C8D" w:rsidRDefault="0000626B" w:rsidP="00E12D63">
      <w:pPr>
        <w:ind w:left="360"/>
        <w:rPr>
          <w:rFonts w:asciiTheme="minorHAnsi" w:hAnsiTheme="minorHAnsi" w:cstheme="minorHAnsi"/>
          <w:sz w:val="22"/>
          <w:szCs w:val="22"/>
        </w:rPr>
      </w:pPr>
    </w:p>
    <w:p w14:paraId="68F21D90" w14:textId="77777777" w:rsidR="00E12D63" w:rsidRPr="00A52C8D" w:rsidRDefault="00E12D63" w:rsidP="00E12D63">
      <w:pPr>
        <w:ind w:left="360"/>
        <w:rPr>
          <w:rFonts w:asciiTheme="minorHAnsi" w:hAnsiTheme="minorHAnsi" w:cstheme="minorHAnsi"/>
          <w:sz w:val="22"/>
          <w:szCs w:val="22"/>
        </w:rPr>
      </w:pPr>
    </w:p>
    <w:p w14:paraId="221627B7" w14:textId="33B9BB70" w:rsidR="00E12D63" w:rsidRPr="00A52C8D" w:rsidRDefault="00E12D63" w:rsidP="00E12D63">
      <w:pPr>
        <w:ind w:left="360"/>
        <w:rPr>
          <w:rFonts w:asciiTheme="minorHAnsi" w:hAnsiTheme="minorHAnsi" w:cstheme="minorHAnsi"/>
          <w:sz w:val="22"/>
          <w:szCs w:val="22"/>
        </w:rPr>
      </w:pPr>
    </w:p>
    <w:p w14:paraId="78BEFD2A" w14:textId="77777777" w:rsidR="00E12D63" w:rsidRPr="00A52C8D" w:rsidRDefault="00E12D63" w:rsidP="00E12D63">
      <w:pPr>
        <w:rPr>
          <w:rFonts w:asciiTheme="minorHAnsi" w:hAnsiTheme="minorHAnsi" w:cstheme="minorHAnsi"/>
          <w:sz w:val="22"/>
          <w:szCs w:val="22"/>
        </w:rPr>
      </w:pPr>
    </w:p>
    <w:p w14:paraId="27A76422" w14:textId="77777777" w:rsidR="00E12D63" w:rsidRPr="00A52C8D" w:rsidRDefault="00E12D63" w:rsidP="00E12D63">
      <w:pPr>
        <w:ind w:left="360"/>
        <w:rPr>
          <w:rFonts w:asciiTheme="minorHAnsi" w:hAnsiTheme="minorHAnsi" w:cstheme="minorHAnsi"/>
          <w:sz w:val="22"/>
          <w:szCs w:val="22"/>
        </w:rPr>
      </w:pPr>
    </w:p>
    <w:p w14:paraId="49206A88" w14:textId="77777777" w:rsidR="00E12D63" w:rsidRPr="00A52C8D" w:rsidRDefault="00E12D63" w:rsidP="00E12D63">
      <w:pPr>
        <w:ind w:left="360"/>
        <w:rPr>
          <w:rFonts w:asciiTheme="minorHAnsi" w:hAnsiTheme="minorHAnsi" w:cstheme="minorHAnsi"/>
          <w:sz w:val="22"/>
          <w:szCs w:val="22"/>
        </w:rPr>
      </w:pPr>
    </w:p>
    <w:p w14:paraId="67B7A70C" w14:textId="77777777" w:rsidR="00E12D63" w:rsidRPr="00A52C8D" w:rsidRDefault="00E12D63" w:rsidP="00E12D63">
      <w:pPr>
        <w:ind w:left="360"/>
        <w:rPr>
          <w:rFonts w:asciiTheme="minorHAnsi" w:hAnsiTheme="minorHAnsi" w:cstheme="minorHAnsi"/>
          <w:sz w:val="22"/>
          <w:szCs w:val="22"/>
        </w:rPr>
      </w:pPr>
    </w:p>
    <w:p w14:paraId="71887C79" w14:textId="77777777" w:rsidR="00E12D63" w:rsidRPr="00A52C8D" w:rsidRDefault="00E12D63" w:rsidP="00E12D63">
      <w:pPr>
        <w:ind w:left="360"/>
        <w:rPr>
          <w:rFonts w:asciiTheme="minorHAnsi" w:hAnsiTheme="minorHAnsi" w:cstheme="minorHAnsi"/>
          <w:sz w:val="22"/>
          <w:szCs w:val="22"/>
        </w:rPr>
      </w:pPr>
    </w:p>
    <w:p w14:paraId="3B7FD67C" w14:textId="77777777" w:rsidR="00E12D63" w:rsidRPr="00A52C8D" w:rsidRDefault="00E12D63" w:rsidP="00E12D63">
      <w:pPr>
        <w:ind w:left="360"/>
        <w:rPr>
          <w:rFonts w:asciiTheme="minorHAnsi" w:hAnsiTheme="minorHAnsi" w:cstheme="minorHAnsi"/>
          <w:sz w:val="22"/>
          <w:szCs w:val="22"/>
        </w:rPr>
      </w:pPr>
    </w:p>
    <w:p w14:paraId="38D6B9B6" w14:textId="77777777" w:rsidR="00E12D63" w:rsidRPr="00A52C8D" w:rsidRDefault="00E12D63" w:rsidP="00E12D63">
      <w:pPr>
        <w:ind w:left="360"/>
        <w:rPr>
          <w:rFonts w:asciiTheme="minorHAnsi" w:hAnsiTheme="minorHAnsi" w:cstheme="minorHAnsi"/>
          <w:sz w:val="22"/>
          <w:szCs w:val="22"/>
        </w:rPr>
      </w:pPr>
    </w:p>
    <w:p w14:paraId="75CAC6F5" w14:textId="77777777" w:rsidR="00E12D63" w:rsidRPr="00A52C8D" w:rsidRDefault="00E12D63" w:rsidP="00E740C2">
      <w:pPr>
        <w:rPr>
          <w:rFonts w:asciiTheme="minorHAnsi" w:hAnsiTheme="minorHAnsi" w:cstheme="minorHAnsi"/>
          <w:sz w:val="22"/>
          <w:szCs w:val="22"/>
        </w:rPr>
      </w:pPr>
    </w:p>
    <w:p w14:paraId="66060428" w14:textId="77777777" w:rsidR="00E12D63" w:rsidRPr="00A52C8D" w:rsidRDefault="00E12D63" w:rsidP="00E12D63">
      <w:pPr>
        <w:ind w:left="360"/>
        <w:rPr>
          <w:rFonts w:asciiTheme="minorHAnsi" w:hAnsiTheme="minorHAnsi" w:cstheme="minorHAnsi"/>
          <w:sz w:val="22"/>
          <w:szCs w:val="22"/>
        </w:rPr>
      </w:pPr>
    </w:p>
    <w:p w14:paraId="1D0656FE" w14:textId="77777777" w:rsidR="00E12D63" w:rsidRPr="00A52C8D" w:rsidRDefault="00E12D63" w:rsidP="00E12D63">
      <w:pPr>
        <w:ind w:left="360"/>
        <w:rPr>
          <w:rFonts w:asciiTheme="minorHAnsi" w:hAnsiTheme="minorHAnsi" w:cstheme="minorHAnsi"/>
          <w:sz w:val="22"/>
          <w:szCs w:val="22"/>
        </w:rPr>
      </w:pPr>
    </w:p>
    <w:p w14:paraId="7B37605A" w14:textId="77777777" w:rsidR="00E12D63" w:rsidRPr="00A52C8D" w:rsidRDefault="00E12D63" w:rsidP="00E12D63">
      <w:pPr>
        <w:ind w:left="360"/>
        <w:rPr>
          <w:rFonts w:asciiTheme="minorHAnsi" w:hAnsiTheme="minorHAnsi" w:cstheme="minorHAnsi"/>
          <w:sz w:val="22"/>
          <w:szCs w:val="22"/>
        </w:rPr>
      </w:pPr>
    </w:p>
    <w:p w14:paraId="394798F2" w14:textId="77777777" w:rsidR="00E12D63" w:rsidRPr="00A52C8D" w:rsidRDefault="00E12D63" w:rsidP="00E12D63">
      <w:pPr>
        <w:rPr>
          <w:rFonts w:asciiTheme="minorHAnsi" w:hAnsiTheme="minorHAnsi" w:cstheme="minorHAnsi"/>
          <w:sz w:val="22"/>
          <w:szCs w:val="22"/>
        </w:rPr>
      </w:pPr>
    </w:p>
    <w:p w14:paraId="3889A505" w14:textId="77777777" w:rsidR="00E12D63" w:rsidRPr="00A52C8D" w:rsidRDefault="00E12D63" w:rsidP="00E12D63">
      <w:pPr>
        <w:rPr>
          <w:rFonts w:asciiTheme="minorHAnsi" w:hAnsiTheme="minorHAnsi" w:cstheme="minorHAnsi"/>
          <w:sz w:val="22"/>
          <w:szCs w:val="22"/>
        </w:rPr>
      </w:pPr>
    </w:p>
    <w:p w14:paraId="29079D35" w14:textId="77777777" w:rsidR="00E12D63" w:rsidRPr="00A52C8D" w:rsidRDefault="00E12D63" w:rsidP="00E12D63">
      <w:pPr>
        <w:rPr>
          <w:rFonts w:asciiTheme="minorHAnsi" w:hAnsiTheme="minorHAnsi" w:cstheme="minorHAnsi"/>
          <w:sz w:val="22"/>
          <w:szCs w:val="22"/>
        </w:rPr>
      </w:pPr>
    </w:p>
    <w:p w14:paraId="17686DC7" w14:textId="77777777" w:rsidR="00E12D63" w:rsidRPr="00A52C8D" w:rsidRDefault="00E12D63" w:rsidP="00E12D63">
      <w:pPr>
        <w:rPr>
          <w:rFonts w:asciiTheme="minorHAnsi" w:hAnsiTheme="minorHAnsi" w:cstheme="minorHAnsi"/>
          <w:sz w:val="22"/>
          <w:szCs w:val="22"/>
        </w:rPr>
      </w:pPr>
    </w:p>
    <w:p w14:paraId="53BD644D" w14:textId="77777777" w:rsidR="00E12D63" w:rsidRPr="00A52C8D" w:rsidRDefault="00E12D63" w:rsidP="00E12D63">
      <w:pPr>
        <w:rPr>
          <w:rFonts w:asciiTheme="minorHAnsi" w:hAnsiTheme="minorHAnsi" w:cstheme="minorHAnsi"/>
          <w:sz w:val="22"/>
          <w:szCs w:val="22"/>
        </w:rPr>
      </w:pPr>
    </w:p>
    <w:p w14:paraId="1A3FAC43" w14:textId="77777777" w:rsidR="00E12D63" w:rsidRPr="00A52C8D" w:rsidRDefault="00E12D63" w:rsidP="00E12D63">
      <w:pPr>
        <w:rPr>
          <w:rFonts w:asciiTheme="minorHAnsi" w:hAnsiTheme="minorHAnsi" w:cstheme="minorHAnsi"/>
          <w:sz w:val="22"/>
          <w:szCs w:val="22"/>
        </w:rPr>
      </w:pPr>
    </w:p>
    <w:p w14:paraId="2BBD94B2" w14:textId="77777777" w:rsidR="00E12D63" w:rsidRPr="00A52C8D" w:rsidRDefault="00E12D63" w:rsidP="00E12D63">
      <w:pPr>
        <w:rPr>
          <w:rFonts w:asciiTheme="minorHAnsi" w:hAnsiTheme="minorHAnsi" w:cstheme="minorHAnsi"/>
          <w:sz w:val="22"/>
          <w:szCs w:val="22"/>
        </w:rPr>
      </w:pPr>
    </w:p>
    <w:p w14:paraId="5854DE7F" w14:textId="77777777" w:rsidR="00E12D63" w:rsidRPr="00A52C8D" w:rsidRDefault="00E12D63" w:rsidP="00E12D63">
      <w:pPr>
        <w:rPr>
          <w:rFonts w:asciiTheme="minorHAnsi" w:hAnsiTheme="minorHAnsi" w:cstheme="minorHAnsi"/>
          <w:sz w:val="22"/>
          <w:szCs w:val="22"/>
        </w:rPr>
      </w:pPr>
    </w:p>
    <w:p w14:paraId="2CA7ADD4" w14:textId="77777777" w:rsidR="00E12D63" w:rsidRPr="00A52C8D" w:rsidRDefault="00E12D63" w:rsidP="00E12D63">
      <w:pPr>
        <w:rPr>
          <w:rFonts w:asciiTheme="minorHAnsi" w:hAnsiTheme="minorHAnsi" w:cstheme="minorHAnsi"/>
          <w:sz w:val="22"/>
          <w:szCs w:val="22"/>
        </w:rPr>
      </w:pPr>
    </w:p>
    <w:p w14:paraId="314EE24A" w14:textId="77777777" w:rsidR="00E12D63" w:rsidRPr="00A52C8D" w:rsidRDefault="00E12D63" w:rsidP="00E12D63">
      <w:pPr>
        <w:rPr>
          <w:rFonts w:asciiTheme="minorHAnsi" w:hAnsiTheme="minorHAnsi" w:cstheme="minorHAnsi"/>
          <w:sz w:val="22"/>
          <w:szCs w:val="22"/>
        </w:rPr>
      </w:pPr>
    </w:p>
    <w:p w14:paraId="76614669" w14:textId="77777777" w:rsidR="00E12D63" w:rsidRPr="00A52C8D" w:rsidRDefault="00E12D63" w:rsidP="00E12D63">
      <w:pPr>
        <w:rPr>
          <w:rFonts w:asciiTheme="minorHAnsi" w:hAnsiTheme="minorHAnsi" w:cstheme="minorHAnsi"/>
          <w:sz w:val="22"/>
          <w:szCs w:val="22"/>
        </w:rPr>
      </w:pPr>
    </w:p>
    <w:p w14:paraId="0287680A" w14:textId="77777777" w:rsidR="00110077" w:rsidRPr="00A52C8D" w:rsidRDefault="00110077" w:rsidP="00E12D63">
      <w:pPr>
        <w:rPr>
          <w:rFonts w:asciiTheme="minorHAnsi" w:hAnsiTheme="minorHAnsi" w:cstheme="minorHAnsi"/>
          <w:sz w:val="22"/>
          <w:szCs w:val="22"/>
        </w:rPr>
      </w:pPr>
    </w:p>
    <w:p w14:paraId="57590049" w14:textId="77777777" w:rsidR="00E12D63" w:rsidRPr="00A52C8D" w:rsidRDefault="00E12D63" w:rsidP="00E12D63">
      <w:pPr>
        <w:ind w:left="360"/>
        <w:rPr>
          <w:rFonts w:asciiTheme="minorHAnsi" w:hAnsiTheme="minorHAnsi" w:cstheme="minorHAnsi"/>
          <w:sz w:val="22"/>
          <w:szCs w:val="22"/>
        </w:rPr>
      </w:pPr>
    </w:p>
    <w:p w14:paraId="1CB10984" w14:textId="77777777" w:rsidR="00E12D63" w:rsidRPr="00A52C8D" w:rsidRDefault="00E12D63" w:rsidP="00E12D63">
      <w:pPr>
        <w:ind w:left="360"/>
        <w:rPr>
          <w:rFonts w:asciiTheme="minorHAnsi" w:hAnsiTheme="minorHAnsi" w:cstheme="minorHAnsi"/>
          <w:sz w:val="22"/>
          <w:szCs w:val="22"/>
        </w:rPr>
      </w:pPr>
      <w:r w:rsidRPr="00A52C8D">
        <w:rPr>
          <w:rFonts w:asciiTheme="minorHAnsi" w:hAnsiTheme="minorHAnsi" w:cstheme="minorHAnsi"/>
          <w:sz w:val="22"/>
          <w:szCs w:val="22"/>
        </w:rPr>
        <w:t>Summary of Health Inequalities* Impacts</w:t>
      </w:r>
    </w:p>
    <w:p w14:paraId="5BD24B1E" w14:textId="77777777" w:rsidR="00E12D63" w:rsidRPr="00A52C8D" w:rsidRDefault="00E12D63" w:rsidP="00E12D63">
      <w:pPr>
        <w:ind w:left="360"/>
        <w:rPr>
          <w:rFonts w:asciiTheme="minorHAnsi" w:hAnsiTheme="minorHAnsi" w:cstheme="minorHAnsi"/>
          <w:sz w:val="22"/>
          <w:szCs w:val="22"/>
        </w:rPr>
      </w:pPr>
      <w:r w:rsidRPr="00A52C8D">
        <w:rPr>
          <w:rFonts w:asciiTheme="minorHAnsi" w:hAnsiTheme="minorHAnsi" w:cstheme="minorHAnsi"/>
          <w:sz w:val="22"/>
          <w:szCs w:val="22"/>
        </w:rPr>
        <w:t>Please include reference to any protected characteristic group which may be affected in terms of health inequalities.</w:t>
      </w:r>
    </w:p>
    <w:p w14:paraId="4B2EA2D5" w14:textId="77777777" w:rsidR="00E12D63" w:rsidRPr="00A52C8D" w:rsidRDefault="00E12D63" w:rsidP="00E12D63">
      <w:pPr>
        <w:ind w:left="360"/>
        <w:rPr>
          <w:rFonts w:asciiTheme="minorHAnsi" w:hAnsiTheme="minorHAnsi" w:cstheme="minorHAnsi"/>
          <w:sz w:val="22"/>
          <w:szCs w:val="22"/>
        </w:rPr>
      </w:pPr>
      <w:r w:rsidRPr="00A52C8D">
        <w:rPr>
          <w:rFonts w:asciiTheme="minorHAnsi" w:hAnsiTheme="minorHAnsi" w:cstheme="minorHAnsi"/>
          <w:sz w:val="22"/>
          <w:szCs w:val="22"/>
        </w:rPr>
        <w:t>Also make reference to other groups that may potentially be affected – including people with drug problems, homeless people, care -</w:t>
      </w:r>
    </w:p>
    <w:p w14:paraId="6087A038" w14:textId="77777777" w:rsidR="00E12D63" w:rsidRPr="00A52C8D" w:rsidRDefault="00E12D63" w:rsidP="00E12D63">
      <w:pPr>
        <w:ind w:left="360"/>
        <w:rPr>
          <w:rFonts w:asciiTheme="minorHAnsi" w:hAnsiTheme="minorHAnsi" w:cstheme="minorHAnsi"/>
          <w:sz w:val="22"/>
          <w:szCs w:val="22"/>
        </w:rPr>
      </w:pPr>
      <w:r w:rsidRPr="00A52C8D">
        <w:rPr>
          <w:rFonts w:asciiTheme="minorHAnsi" w:hAnsiTheme="minorHAnsi" w:cstheme="minorHAnsi"/>
          <w:sz w:val="22"/>
          <w:szCs w:val="22"/>
        </w:rPr>
        <w:t>experienced young people and carers. This is an indicative but not exhaustive list and any relevant groups along with the anticipated</w:t>
      </w:r>
    </w:p>
    <w:p w14:paraId="30CD66E6" w14:textId="77777777" w:rsidR="00E12D63" w:rsidRPr="00A52C8D" w:rsidRDefault="00E12D63" w:rsidP="00E12D63">
      <w:pPr>
        <w:ind w:left="360"/>
        <w:rPr>
          <w:rFonts w:asciiTheme="minorHAnsi" w:hAnsiTheme="minorHAnsi" w:cstheme="minorHAnsi"/>
          <w:sz w:val="22"/>
          <w:szCs w:val="22"/>
        </w:rPr>
      </w:pPr>
      <w:r w:rsidRPr="00A52C8D">
        <w:rPr>
          <w:rFonts w:asciiTheme="minorHAnsi" w:hAnsiTheme="minorHAnsi" w:cstheme="minorHAnsi"/>
          <w:sz w:val="22"/>
          <w:szCs w:val="22"/>
        </w:rPr>
        <w:t>impacts should be noted.</w:t>
      </w:r>
    </w:p>
    <w:p w14:paraId="0C5B615A" w14:textId="77777777" w:rsidR="00E12D63" w:rsidRPr="00A52C8D" w:rsidRDefault="00E12D63" w:rsidP="00E12D63">
      <w:pPr>
        <w:ind w:left="360"/>
        <w:rPr>
          <w:rFonts w:asciiTheme="minorHAnsi" w:hAnsiTheme="minorHAnsi" w:cstheme="minorHAnsi"/>
          <w:sz w:val="22"/>
          <w:szCs w:val="22"/>
        </w:rPr>
      </w:pPr>
    </w:p>
    <w:tbl>
      <w:tblPr>
        <w:tblpPr w:leftFromText="180" w:rightFromText="180" w:vertAnchor="text" w:horzAnchor="margin" w:tblpX="468" w:tblpY="151"/>
        <w:tblW w:w="413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016"/>
      </w:tblGrid>
      <w:tr w:rsidR="00E12D63" w:rsidRPr="00A52C8D" w14:paraId="7B10FF5F" w14:textId="77777777" w:rsidTr="00323CD6">
        <w:trPr>
          <w:trHeight w:val="70"/>
        </w:trPr>
        <w:tc>
          <w:tcPr>
            <w:tcW w:w="5000" w:type="pct"/>
            <w:shd w:val="clear" w:color="auto" w:fill="auto"/>
            <w:vAlign w:val="center"/>
          </w:tcPr>
          <w:p w14:paraId="33EA0D17" w14:textId="23F42072" w:rsidR="00F710D6" w:rsidRDefault="00F710D6" w:rsidP="00F710D6">
            <w:pPr>
              <w:rPr>
                <w:rFonts w:asciiTheme="minorHAnsi" w:hAnsiTheme="minorHAnsi" w:cstheme="minorHAnsi"/>
                <w:sz w:val="22"/>
                <w:szCs w:val="22"/>
              </w:rPr>
            </w:pPr>
            <w:r>
              <w:rPr>
                <w:rFonts w:asciiTheme="minorHAnsi" w:hAnsiTheme="minorHAnsi" w:cstheme="minorHAnsi"/>
                <w:sz w:val="22"/>
                <w:szCs w:val="22"/>
              </w:rPr>
              <w:t xml:space="preserve">Some </w:t>
            </w:r>
            <w:r w:rsidR="00CC535F">
              <w:rPr>
                <w:rFonts w:asciiTheme="minorHAnsi" w:hAnsiTheme="minorHAnsi" w:cstheme="minorHAnsi"/>
                <w:sz w:val="22"/>
                <w:szCs w:val="22"/>
              </w:rPr>
              <w:t>participants</w:t>
            </w:r>
            <w:r>
              <w:rPr>
                <w:rFonts w:asciiTheme="minorHAnsi" w:hAnsiTheme="minorHAnsi" w:cstheme="minorHAnsi"/>
                <w:sz w:val="22"/>
                <w:szCs w:val="22"/>
              </w:rPr>
              <w:t xml:space="preserve"> </w:t>
            </w:r>
            <w:r w:rsidRPr="00A52C8D">
              <w:rPr>
                <w:rFonts w:asciiTheme="minorHAnsi" w:hAnsiTheme="minorHAnsi" w:cstheme="minorHAnsi"/>
                <w:sz w:val="22"/>
                <w:szCs w:val="22"/>
              </w:rPr>
              <w:t xml:space="preserve">may feel less confident in </w:t>
            </w:r>
            <w:r w:rsidR="00CC535F">
              <w:rPr>
                <w:rFonts w:asciiTheme="minorHAnsi" w:hAnsiTheme="minorHAnsi" w:cstheme="minorHAnsi"/>
                <w:sz w:val="22"/>
                <w:szCs w:val="22"/>
              </w:rPr>
              <w:t>participating in large scale engagement activity</w:t>
            </w:r>
            <w:r>
              <w:rPr>
                <w:rFonts w:asciiTheme="minorHAnsi" w:hAnsiTheme="minorHAnsi" w:cstheme="minorHAnsi"/>
                <w:sz w:val="22"/>
                <w:szCs w:val="22"/>
              </w:rPr>
              <w:t xml:space="preserve"> </w:t>
            </w:r>
            <w:r w:rsidRPr="00A52C8D">
              <w:rPr>
                <w:rFonts w:asciiTheme="minorHAnsi" w:hAnsiTheme="minorHAnsi" w:cstheme="minorHAnsi"/>
                <w:sz w:val="22"/>
                <w:szCs w:val="22"/>
              </w:rPr>
              <w:t xml:space="preserve">due to being more vulnerable in relation to </w:t>
            </w:r>
            <w:r>
              <w:rPr>
                <w:rFonts w:asciiTheme="minorHAnsi" w:hAnsiTheme="minorHAnsi" w:cstheme="minorHAnsi"/>
                <w:sz w:val="22"/>
                <w:szCs w:val="22"/>
              </w:rPr>
              <w:t>coronavirus</w:t>
            </w:r>
            <w:r w:rsidRPr="00A52C8D">
              <w:rPr>
                <w:rFonts w:asciiTheme="minorHAnsi" w:hAnsiTheme="minorHAnsi" w:cstheme="minorHAnsi"/>
                <w:sz w:val="22"/>
                <w:szCs w:val="22"/>
              </w:rPr>
              <w:t xml:space="preserve">. This is particularly the case for those who </w:t>
            </w:r>
            <w:r>
              <w:rPr>
                <w:rFonts w:asciiTheme="minorHAnsi" w:hAnsiTheme="minorHAnsi" w:cstheme="minorHAnsi"/>
                <w:sz w:val="22"/>
                <w:szCs w:val="22"/>
              </w:rPr>
              <w:t>may have had to shield for a long period of time</w:t>
            </w:r>
            <w:r w:rsidRPr="00A52C8D">
              <w:rPr>
                <w:rFonts w:asciiTheme="minorHAnsi" w:hAnsiTheme="minorHAnsi" w:cstheme="minorHAnsi"/>
                <w:sz w:val="22"/>
                <w:szCs w:val="22"/>
              </w:rPr>
              <w:t xml:space="preserve">, and for whom re-engaging with social scenarios may be particularly anxiety inducing. </w:t>
            </w:r>
          </w:p>
          <w:p w14:paraId="2AC57CB0" w14:textId="4F373F28" w:rsidR="00E12D63" w:rsidRPr="00A52C8D" w:rsidRDefault="00E12D63" w:rsidP="00080EF8">
            <w:pPr>
              <w:rPr>
                <w:rFonts w:asciiTheme="minorHAnsi" w:hAnsiTheme="minorHAnsi" w:cstheme="minorHAnsi"/>
                <w:sz w:val="22"/>
                <w:szCs w:val="22"/>
              </w:rPr>
            </w:pPr>
          </w:p>
        </w:tc>
      </w:tr>
    </w:tbl>
    <w:p w14:paraId="5186B13D" w14:textId="77777777" w:rsidR="00E12D63" w:rsidRPr="00A52C8D" w:rsidRDefault="00E12D63" w:rsidP="00E12D63">
      <w:pPr>
        <w:ind w:left="360"/>
        <w:rPr>
          <w:rFonts w:asciiTheme="minorHAnsi" w:hAnsiTheme="minorHAnsi" w:cstheme="minorHAnsi"/>
          <w:sz w:val="22"/>
          <w:szCs w:val="22"/>
        </w:rPr>
      </w:pPr>
    </w:p>
    <w:p w14:paraId="6C57C439" w14:textId="77777777" w:rsidR="00E12D63" w:rsidRPr="00A52C8D" w:rsidRDefault="00E12D63" w:rsidP="00E12D63">
      <w:pPr>
        <w:ind w:left="360"/>
        <w:rPr>
          <w:rFonts w:asciiTheme="minorHAnsi" w:hAnsiTheme="minorHAnsi" w:cstheme="minorHAnsi"/>
          <w:sz w:val="22"/>
          <w:szCs w:val="22"/>
        </w:rPr>
      </w:pPr>
    </w:p>
    <w:p w14:paraId="3D404BC9" w14:textId="77777777" w:rsidR="00E12D63" w:rsidRPr="00A52C8D" w:rsidRDefault="00E12D63" w:rsidP="00E12D63">
      <w:pPr>
        <w:ind w:left="360"/>
        <w:rPr>
          <w:rFonts w:asciiTheme="minorHAnsi" w:hAnsiTheme="minorHAnsi" w:cstheme="minorHAnsi"/>
          <w:sz w:val="22"/>
          <w:szCs w:val="22"/>
        </w:rPr>
      </w:pPr>
    </w:p>
    <w:p w14:paraId="61319B8A" w14:textId="77777777" w:rsidR="00E12D63" w:rsidRPr="00A52C8D" w:rsidRDefault="00E12D63" w:rsidP="00E12D63">
      <w:pPr>
        <w:autoSpaceDE w:val="0"/>
        <w:autoSpaceDN w:val="0"/>
        <w:adjustRightInd w:val="0"/>
        <w:rPr>
          <w:rFonts w:asciiTheme="minorHAnsi" w:hAnsiTheme="minorHAnsi" w:cstheme="minorHAnsi"/>
          <w:color w:val="403E40"/>
          <w:sz w:val="22"/>
          <w:szCs w:val="22"/>
        </w:rPr>
      </w:pPr>
    </w:p>
    <w:p w14:paraId="31A560F4" w14:textId="77777777" w:rsidR="00E12D63" w:rsidRPr="00A52C8D" w:rsidRDefault="00E12D63" w:rsidP="00E12D63">
      <w:pPr>
        <w:autoSpaceDE w:val="0"/>
        <w:autoSpaceDN w:val="0"/>
        <w:adjustRightInd w:val="0"/>
        <w:rPr>
          <w:rFonts w:asciiTheme="minorHAnsi" w:hAnsiTheme="minorHAnsi" w:cstheme="minorHAnsi"/>
          <w:color w:val="403E40"/>
          <w:sz w:val="22"/>
          <w:szCs w:val="22"/>
        </w:rPr>
      </w:pPr>
    </w:p>
    <w:p w14:paraId="70DF735C" w14:textId="77777777" w:rsidR="00F7444D" w:rsidRPr="00A52C8D" w:rsidRDefault="00F7444D" w:rsidP="00E12D63">
      <w:pPr>
        <w:autoSpaceDE w:val="0"/>
        <w:autoSpaceDN w:val="0"/>
        <w:adjustRightInd w:val="0"/>
        <w:rPr>
          <w:rFonts w:asciiTheme="minorHAnsi" w:hAnsiTheme="minorHAnsi" w:cstheme="minorHAnsi"/>
          <w:color w:val="403E40"/>
          <w:sz w:val="22"/>
          <w:szCs w:val="22"/>
        </w:rPr>
      </w:pPr>
    </w:p>
    <w:p w14:paraId="239803EC" w14:textId="678D783F" w:rsidR="00080EF8" w:rsidRDefault="00080EF8" w:rsidP="00E12D63">
      <w:pPr>
        <w:autoSpaceDE w:val="0"/>
        <w:autoSpaceDN w:val="0"/>
        <w:adjustRightInd w:val="0"/>
        <w:rPr>
          <w:rFonts w:asciiTheme="minorHAnsi" w:hAnsiTheme="minorHAnsi" w:cstheme="minorHAnsi"/>
          <w:color w:val="403E40"/>
          <w:sz w:val="22"/>
          <w:szCs w:val="22"/>
        </w:rPr>
      </w:pPr>
    </w:p>
    <w:p w14:paraId="394B09FD" w14:textId="0ECB077B" w:rsidR="00CC535F" w:rsidRDefault="00CC535F" w:rsidP="00E12D63">
      <w:pPr>
        <w:autoSpaceDE w:val="0"/>
        <w:autoSpaceDN w:val="0"/>
        <w:adjustRightInd w:val="0"/>
        <w:rPr>
          <w:rFonts w:asciiTheme="minorHAnsi" w:hAnsiTheme="minorHAnsi" w:cstheme="minorHAnsi"/>
          <w:color w:val="403E40"/>
          <w:sz w:val="22"/>
          <w:szCs w:val="22"/>
        </w:rPr>
      </w:pPr>
    </w:p>
    <w:p w14:paraId="1DEAA19F" w14:textId="4D47237B" w:rsidR="00CC535F" w:rsidRDefault="00CC535F" w:rsidP="00E12D63">
      <w:pPr>
        <w:autoSpaceDE w:val="0"/>
        <w:autoSpaceDN w:val="0"/>
        <w:adjustRightInd w:val="0"/>
        <w:rPr>
          <w:rFonts w:asciiTheme="minorHAnsi" w:hAnsiTheme="minorHAnsi" w:cstheme="minorHAnsi"/>
          <w:color w:val="403E40"/>
          <w:sz w:val="22"/>
          <w:szCs w:val="22"/>
        </w:rPr>
      </w:pPr>
    </w:p>
    <w:p w14:paraId="3D2913E7" w14:textId="6BED662C" w:rsidR="00CC535F" w:rsidRDefault="00CC535F" w:rsidP="00E12D63">
      <w:pPr>
        <w:autoSpaceDE w:val="0"/>
        <w:autoSpaceDN w:val="0"/>
        <w:adjustRightInd w:val="0"/>
        <w:rPr>
          <w:rFonts w:asciiTheme="minorHAnsi" w:hAnsiTheme="minorHAnsi" w:cstheme="minorHAnsi"/>
          <w:color w:val="403E40"/>
          <w:sz w:val="22"/>
          <w:szCs w:val="22"/>
        </w:rPr>
      </w:pPr>
    </w:p>
    <w:p w14:paraId="0D759D59" w14:textId="77777777" w:rsidR="00CC535F" w:rsidRDefault="00CC535F" w:rsidP="00E12D63">
      <w:pPr>
        <w:autoSpaceDE w:val="0"/>
        <w:autoSpaceDN w:val="0"/>
        <w:adjustRightInd w:val="0"/>
        <w:rPr>
          <w:rFonts w:asciiTheme="minorHAnsi" w:hAnsiTheme="minorHAnsi" w:cstheme="minorHAnsi"/>
          <w:sz w:val="22"/>
          <w:szCs w:val="22"/>
        </w:rPr>
      </w:pPr>
    </w:p>
    <w:p w14:paraId="0BB8C238" w14:textId="77777777" w:rsidR="00080EF8" w:rsidRDefault="00080EF8" w:rsidP="00E12D63">
      <w:pPr>
        <w:autoSpaceDE w:val="0"/>
        <w:autoSpaceDN w:val="0"/>
        <w:adjustRightInd w:val="0"/>
        <w:rPr>
          <w:rFonts w:asciiTheme="minorHAnsi" w:hAnsiTheme="minorHAnsi" w:cstheme="minorHAnsi"/>
          <w:sz w:val="22"/>
          <w:szCs w:val="22"/>
        </w:rPr>
      </w:pPr>
    </w:p>
    <w:p w14:paraId="30FBFD8D" w14:textId="19DB437D" w:rsidR="00E12D63" w:rsidRPr="00A52C8D" w:rsidRDefault="00E12D63" w:rsidP="00E12D63">
      <w:pPr>
        <w:autoSpaceDE w:val="0"/>
        <w:autoSpaceDN w:val="0"/>
        <w:adjustRightInd w:val="0"/>
        <w:rPr>
          <w:rFonts w:asciiTheme="minorHAnsi" w:hAnsiTheme="minorHAnsi" w:cstheme="minorHAnsi"/>
          <w:sz w:val="22"/>
          <w:szCs w:val="22"/>
        </w:rPr>
      </w:pPr>
      <w:r w:rsidRPr="00A52C8D">
        <w:rPr>
          <w:rFonts w:asciiTheme="minorHAnsi" w:hAnsiTheme="minorHAnsi" w:cstheme="minorHAnsi"/>
          <w:sz w:val="22"/>
          <w:szCs w:val="22"/>
        </w:rPr>
        <w:t>*Health inequalities between people arise because of inequalities in society. Health inequalities are influenced by a wide range of factors, including access to education, employment and good housing; equitable access to healthcare; individuals’ circumstances and behaviours, including lifestyle factors (e.g. diet), and income. These issues are known as the social determinants of health.</w:t>
      </w:r>
    </w:p>
    <w:p w14:paraId="6BE33E76" w14:textId="77777777" w:rsidR="00080EF8" w:rsidRDefault="00080EF8" w:rsidP="00E12D63">
      <w:pPr>
        <w:autoSpaceDE w:val="0"/>
        <w:autoSpaceDN w:val="0"/>
        <w:adjustRightInd w:val="0"/>
        <w:rPr>
          <w:rFonts w:asciiTheme="minorHAnsi" w:hAnsiTheme="minorHAnsi" w:cstheme="minorHAnsi"/>
          <w:sz w:val="22"/>
          <w:szCs w:val="22"/>
        </w:rPr>
      </w:pPr>
    </w:p>
    <w:p w14:paraId="7A9D6D49" w14:textId="49FF8D79" w:rsidR="00E12D63" w:rsidRPr="00A52C8D" w:rsidRDefault="00E12D63" w:rsidP="00E12D63">
      <w:pPr>
        <w:autoSpaceDE w:val="0"/>
        <w:autoSpaceDN w:val="0"/>
        <w:adjustRightInd w:val="0"/>
        <w:rPr>
          <w:rFonts w:asciiTheme="minorHAnsi" w:hAnsiTheme="minorHAnsi" w:cstheme="minorHAnsi"/>
          <w:sz w:val="22"/>
          <w:szCs w:val="22"/>
        </w:rPr>
      </w:pPr>
      <w:r w:rsidRPr="00A52C8D">
        <w:rPr>
          <w:rFonts w:asciiTheme="minorHAnsi" w:hAnsiTheme="minorHAnsi" w:cstheme="minorHAnsi"/>
          <w:sz w:val="22"/>
          <w:szCs w:val="22"/>
        </w:rPr>
        <w:t>They are also influenced by levels of access to and participation in culture, learning, sport and physical activity opportunities.</w:t>
      </w:r>
    </w:p>
    <w:p w14:paraId="3AE2F904" w14:textId="77777777" w:rsidR="00080EF8" w:rsidRDefault="00080EF8" w:rsidP="00E12D63">
      <w:pPr>
        <w:autoSpaceDE w:val="0"/>
        <w:autoSpaceDN w:val="0"/>
        <w:adjustRightInd w:val="0"/>
        <w:rPr>
          <w:rFonts w:asciiTheme="minorHAnsi" w:hAnsiTheme="minorHAnsi" w:cstheme="minorHAnsi"/>
          <w:sz w:val="22"/>
          <w:szCs w:val="22"/>
        </w:rPr>
      </w:pPr>
    </w:p>
    <w:p w14:paraId="15FC9360" w14:textId="07E0171A" w:rsidR="00E12D63" w:rsidRPr="00A52C8D" w:rsidRDefault="00E12D63" w:rsidP="00E12D63">
      <w:pPr>
        <w:autoSpaceDE w:val="0"/>
        <w:autoSpaceDN w:val="0"/>
        <w:adjustRightInd w:val="0"/>
        <w:rPr>
          <w:rFonts w:asciiTheme="minorHAnsi" w:hAnsiTheme="minorHAnsi" w:cstheme="minorHAnsi"/>
          <w:sz w:val="22"/>
          <w:szCs w:val="22"/>
        </w:rPr>
      </w:pPr>
      <w:r w:rsidRPr="00A52C8D">
        <w:rPr>
          <w:rFonts w:asciiTheme="minorHAnsi" w:hAnsiTheme="minorHAnsi" w:cstheme="minorHAnsi"/>
          <w:sz w:val="22"/>
          <w:szCs w:val="22"/>
        </w:rPr>
        <w:t xml:space="preserve">Decisions made about Glasgow Life’s policies, projects, service reforms and budget options have the potential to make a positive or negative difference to health. Particular attention should be paid to </w:t>
      </w:r>
      <w:r w:rsidRPr="00A52C8D">
        <w:rPr>
          <w:rFonts w:asciiTheme="minorHAnsi" w:hAnsiTheme="minorHAnsi" w:cstheme="minorHAnsi"/>
          <w:i/>
          <w:sz w:val="22"/>
          <w:szCs w:val="22"/>
        </w:rPr>
        <w:t>not</w:t>
      </w:r>
      <w:r w:rsidRPr="00A52C8D">
        <w:rPr>
          <w:rFonts w:asciiTheme="minorHAnsi" w:hAnsiTheme="minorHAnsi" w:cstheme="minorHAnsi"/>
          <w:sz w:val="22"/>
          <w:szCs w:val="22"/>
        </w:rPr>
        <w:t xml:space="preserve"> making health inequalities worse. For example widening the gap between those experiencing more healthy years lived and those who fair worse. Our aim should be to reduce this gap and promote healthy equity in Glasgow.</w:t>
      </w:r>
    </w:p>
    <w:p w14:paraId="2DC44586" w14:textId="77777777" w:rsidR="00E12D63" w:rsidRPr="00A52C8D" w:rsidRDefault="00E12D63" w:rsidP="00E12D63">
      <w:pPr>
        <w:keepNext/>
        <w:ind w:left="360"/>
        <w:outlineLvl w:val="0"/>
        <w:rPr>
          <w:rFonts w:asciiTheme="minorHAnsi" w:eastAsia="Times New Roman" w:hAnsiTheme="minorHAnsi" w:cstheme="minorHAnsi"/>
          <w:b/>
          <w:sz w:val="22"/>
          <w:szCs w:val="22"/>
          <w:lang w:eastAsia="en-US"/>
        </w:rPr>
      </w:pPr>
    </w:p>
    <w:p w14:paraId="4FFCBC07" w14:textId="77777777" w:rsidR="00E12D63" w:rsidRPr="00A52C8D" w:rsidRDefault="00E12D63" w:rsidP="00E12D63">
      <w:pPr>
        <w:rPr>
          <w:rFonts w:asciiTheme="minorHAnsi" w:hAnsiTheme="minorHAnsi" w:cstheme="minorHAnsi"/>
          <w:sz w:val="22"/>
          <w:szCs w:val="22"/>
        </w:rPr>
      </w:pPr>
    </w:p>
    <w:p w14:paraId="1728B4D0" w14:textId="77777777" w:rsidR="00E12D63" w:rsidRPr="00A52C8D" w:rsidRDefault="00E12D63" w:rsidP="00E12D63">
      <w:pPr>
        <w:rPr>
          <w:rFonts w:asciiTheme="minorHAnsi" w:hAnsiTheme="minorHAnsi" w:cstheme="minorHAnsi"/>
          <w:sz w:val="22"/>
          <w:szCs w:val="22"/>
        </w:rPr>
      </w:pPr>
    </w:p>
    <w:p w14:paraId="34959D4B" w14:textId="77777777" w:rsidR="00E12D63" w:rsidRPr="00A52C8D" w:rsidRDefault="00E12D63" w:rsidP="00E12D63">
      <w:pPr>
        <w:rPr>
          <w:rFonts w:asciiTheme="minorHAnsi" w:hAnsiTheme="minorHAnsi" w:cstheme="minorHAnsi"/>
          <w:sz w:val="22"/>
          <w:szCs w:val="22"/>
        </w:rPr>
      </w:pPr>
    </w:p>
    <w:p w14:paraId="7BD58BA2" w14:textId="77777777" w:rsidR="00E12D63" w:rsidRPr="00A52C8D" w:rsidRDefault="00E12D63" w:rsidP="00E12D63">
      <w:pPr>
        <w:rPr>
          <w:rFonts w:asciiTheme="minorHAnsi" w:hAnsiTheme="minorHAnsi" w:cstheme="minorHAnsi"/>
          <w:sz w:val="22"/>
          <w:szCs w:val="22"/>
        </w:rPr>
      </w:pPr>
    </w:p>
    <w:p w14:paraId="4357A966" w14:textId="77777777" w:rsidR="00E12D63" w:rsidRPr="00A52C8D" w:rsidRDefault="00E12D63" w:rsidP="00E12D63">
      <w:pPr>
        <w:rPr>
          <w:rFonts w:asciiTheme="minorHAnsi" w:hAnsiTheme="minorHAnsi" w:cstheme="minorHAnsi"/>
          <w:sz w:val="22"/>
          <w:szCs w:val="22"/>
        </w:rPr>
      </w:pPr>
    </w:p>
    <w:p w14:paraId="7E75FCD0" w14:textId="77777777" w:rsidR="00E12D63" w:rsidRPr="00A52C8D" w:rsidRDefault="00E12D63" w:rsidP="00E12D63">
      <w:pPr>
        <w:rPr>
          <w:rFonts w:asciiTheme="minorHAnsi" w:hAnsiTheme="minorHAnsi" w:cstheme="minorHAnsi"/>
          <w:sz w:val="22"/>
          <w:szCs w:val="22"/>
        </w:rPr>
      </w:pPr>
    </w:p>
    <w:p w14:paraId="1698F31D" w14:textId="77777777" w:rsidR="00E12D63" w:rsidRPr="00A52C8D" w:rsidRDefault="00E12D63" w:rsidP="00E12D63">
      <w:pPr>
        <w:keepNext/>
        <w:ind w:left="360"/>
        <w:outlineLvl w:val="0"/>
        <w:rPr>
          <w:rFonts w:asciiTheme="minorHAnsi" w:eastAsia="Times New Roman" w:hAnsiTheme="minorHAnsi" w:cstheme="minorHAnsi"/>
          <w:b/>
          <w:sz w:val="22"/>
          <w:szCs w:val="22"/>
          <w:lang w:eastAsia="en-US"/>
        </w:rPr>
      </w:pPr>
      <w:r w:rsidRPr="00A52C8D">
        <w:rPr>
          <w:rFonts w:asciiTheme="minorHAnsi" w:eastAsia="Times New Roman" w:hAnsiTheme="minorHAnsi" w:cstheme="minorHAnsi"/>
          <w:b/>
          <w:sz w:val="22"/>
          <w:szCs w:val="22"/>
          <w:lang w:eastAsia="en-US"/>
        </w:rPr>
        <w:t>4. OUTCOMES, ACTION &amp; PUBLIC REPORTING</w:t>
      </w:r>
    </w:p>
    <w:p w14:paraId="10FDAA0E" w14:textId="77777777" w:rsidR="00E12D63" w:rsidRPr="00A52C8D" w:rsidRDefault="00E12D63" w:rsidP="00E12D63">
      <w:pPr>
        <w:rPr>
          <w:rFonts w:asciiTheme="minorHAnsi" w:hAnsiTheme="minorHAnsi" w:cstheme="minorHAnsi"/>
          <w:sz w:val="22"/>
          <w:szCs w:val="22"/>
        </w:rPr>
      </w:pPr>
    </w:p>
    <w:p w14:paraId="774AF2BF" w14:textId="77777777" w:rsidR="00E12D63" w:rsidRPr="00A52C8D" w:rsidRDefault="00E12D63" w:rsidP="00E12D63">
      <w:pPr>
        <w:rPr>
          <w:rFonts w:asciiTheme="minorHAnsi" w:hAnsiTheme="minorHAnsi" w:cstheme="minorHAnsi"/>
          <w:sz w:val="22"/>
          <w:szCs w:val="22"/>
        </w:rPr>
      </w:pPr>
    </w:p>
    <w:tbl>
      <w:tblPr>
        <w:tblW w:w="14050" w:type="dxa"/>
        <w:tblInd w:w="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357"/>
        <w:gridCol w:w="2693"/>
      </w:tblGrid>
      <w:tr w:rsidR="00E12D63" w:rsidRPr="00A52C8D" w14:paraId="4D0A7309" w14:textId="77777777" w:rsidTr="00323CD6">
        <w:tc>
          <w:tcPr>
            <w:tcW w:w="11357" w:type="dxa"/>
            <w:tcBorders>
              <w:bottom w:val="single" w:sz="4" w:space="0" w:color="auto"/>
            </w:tcBorders>
            <w:shd w:val="clear" w:color="auto" w:fill="D9D9D9"/>
          </w:tcPr>
          <w:p w14:paraId="7A292896" w14:textId="77777777" w:rsidR="00E12D63" w:rsidRPr="00A52C8D" w:rsidRDefault="00E12D63" w:rsidP="00E12D63">
            <w:pPr>
              <w:rPr>
                <w:rFonts w:asciiTheme="minorHAnsi" w:hAnsiTheme="minorHAnsi" w:cstheme="minorHAnsi"/>
                <w:b/>
                <w:sz w:val="22"/>
                <w:szCs w:val="22"/>
              </w:rPr>
            </w:pPr>
          </w:p>
          <w:p w14:paraId="42CF232A" w14:textId="77777777" w:rsidR="00E12D63" w:rsidRPr="00A52C8D" w:rsidRDefault="00E12D63" w:rsidP="00E12D63">
            <w:pPr>
              <w:jc w:val="center"/>
              <w:rPr>
                <w:rFonts w:asciiTheme="minorHAnsi" w:hAnsiTheme="minorHAnsi" w:cstheme="minorHAnsi"/>
                <w:b/>
                <w:sz w:val="22"/>
                <w:szCs w:val="22"/>
              </w:rPr>
            </w:pPr>
            <w:r w:rsidRPr="00A52C8D">
              <w:rPr>
                <w:rFonts w:asciiTheme="minorHAnsi" w:hAnsiTheme="minorHAnsi" w:cstheme="minorHAnsi"/>
                <w:b/>
                <w:sz w:val="22"/>
                <w:szCs w:val="22"/>
              </w:rPr>
              <w:t>Screening Outcome</w:t>
            </w:r>
          </w:p>
        </w:tc>
        <w:tc>
          <w:tcPr>
            <w:tcW w:w="2693" w:type="dxa"/>
            <w:shd w:val="clear" w:color="auto" w:fill="D9D9D9"/>
          </w:tcPr>
          <w:p w14:paraId="2191599E" w14:textId="77777777" w:rsidR="00E12D63" w:rsidRPr="00A52C8D" w:rsidRDefault="00E12D63" w:rsidP="00E12D63">
            <w:pPr>
              <w:rPr>
                <w:rFonts w:asciiTheme="minorHAnsi" w:hAnsiTheme="minorHAnsi" w:cstheme="minorHAnsi"/>
                <w:b/>
                <w:sz w:val="22"/>
                <w:szCs w:val="22"/>
              </w:rPr>
            </w:pPr>
          </w:p>
          <w:p w14:paraId="22ED9FBF" w14:textId="77777777" w:rsidR="00E12D63" w:rsidRPr="00A52C8D" w:rsidRDefault="00E12D63" w:rsidP="00E12D63">
            <w:pPr>
              <w:rPr>
                <w:rFonts w:asciiTheme="minorHAnsi" w:hAnsiTheme="minorHAnsi" w:cstheme="minorHAnsi"/>
                <w:b/>
                <w:sz w:val="22"/>
                <w:szCs w:val="22"/>
              </w:rPr>
            </w:pPr>
            <w:r w:rsidRPr="00A52C8D">
              <w:rPr>
                <w:rFonts w:asciiTheme="minorHAnsi" w:hAnsiTheme="minorHAnsi" w:cstheme="minorHAnsi"/>
                <w:b/>
                <w:sz w:val="22"/>
                <w:szCs w:val="22"/>
              </w:rPr>
              <w:t xml:space="preserve">Yes /No </w:t>
            </w:r>
          </w:p>
          <w:p w14:paraId="55B18DD3" w14:textId="77777777" w:rsidR="00E12D63" w:rsidRPr="00A52C8D" w:rsidRDefault="00E12D63" w:rsidP="00E12D63">
            <w:pPr>
              <w:rPr>
                <w:rFonts w:asciiTheme="minorHAnsi" w:hAnsiTheme="minorHAnsi" w:cstheme="minorHAnsi"/>
                <w:b/>
                <w:sz w:val="22"/>
                <w:szCs w:val="22"/>
              </w:rPr>
            </w:pPr>
            <w:r w:rsidRPr="00A52C8D">
              <w:rPr>
                <w:rFonts w:asciiTheme="minorHAnsi" w:hAnsiTheme="minorHAnsi" w:cstheme="minorHAnsi"/>
                <w:b/>
                <w:sz w:val="22"/>
                <w:szCs w:val="22"/>
              </w:rPr>
              <w:t>Or /</w:t>
            </w:r>
          </w:p>
          <w:p w14:paraId="6D457002" w14:textId="77777777" w:rsidR="00E12D63" w:rsidRPr="00A52C8D" w:rsidRDefault="00E12D63" w:rsidP="00E12D63">
            <w:pPr>
              <w:rPr>
                <w:rFonts w:asciiTheme="minorHAnsi" w:hAnsiTheme="minorHAnsi" w:cstheme="minorHAnsi"/>
                <w:b/>
                <w:sz w:val="22"/>
                <w:szCs w:val="22"/>
              </w:rPr>
            </w:pPr>
            <w:r w:rsidRPr="00A52C8D">
              <w:rPr>
                <w:rFonts w:asciiTheme="minorHAnsi" w:hAnsiTheme="minorHAnsi" w:cstheme="minorHAnsi"/>
                <w:b/>
                <w:sz w:val="22"/>
                <w:szCs w:val="22"/>
              </w:rPr>
              <w:t>Not At This Stage</w:t>
            </w:r>
          </w:p>
          <w:p w14:paraId="7673E5AE" w14:textId="77777777" w:rsidR="00E12D63" w:rsidRPr="00A52C8D" w:rsidRDefault="00E12D63" w:rsidP="00E12D63">
            <w:pPr>
              <w:rPr>
                <w:rFonts w:asciiTheme="minorHAnsi" w:hAnsiTheme="minorHAnsi" w:cstheme="minorHAnsi"/>
                <w:b/>
                <w:sz w:val="22"/>
                <w:szCs w:val="22"/>
              </w:rPr>
            </w:pPr>
          </w:p>
        </w:tc>
      </w:tr>
      <w:tr w:rsidR="00E12D63" w:rsidRPr="00A52C8D" w14:paraId="49429D50" w14:textId="77777777" w:rsidTr="00323CD6">
        <w:tc>
          <w:tcPr>
            <w:tcW w:w="11357" w:type="dxa"/>
            <w:shd w:val="clear" w:color="auto" w:fill="CCFFFF"/>
          </w:tcPr>
          <w:p w14:paraId="041D98D7" w14:textId="77777777" w:rsidR="00E12D63" w:rsidRPr="00A52C8D" w:rsidRDefault="00E12D63" w:rsidP="00E12D63">
            <w:pPr>
              <w:rPr>
                <w:rFonts w:asciiTheme="minorHAnsi" w:hAnsiTheme="minorHAnsi" w:cstheme="minorHAnsi"/>
                <w:b/>
                <w:sz w:val="22"/>
                <w:szCs w:val="22"/>
              </w:rPr>
            </w:pPr>
          </w:p>
          <w:p w14:paraId="3B1D0A5B" w14:textId="77777777" w:rsidR="00E12D63" w:rsidRPr="00A52C8D" w:rsidRDefault="00E12D63" w:rsidP="00E12D63">
            <w:pPr>
              <w:rPr>
                <w:rFonts w:asciiTheme="minorHAnsi" w:hAnsiTheme="minorHAnsi" w:cstheme="minorHAnsi"/>
                <w:b/>
                <w:sz w:val="22"/>
                <w:szCs w:val="22"/>
              </w:rPr>
            </w:pPr>
            <w:r w:rsidRPr="00A52C8D">
              <w:rPr>
                <w:rFonts w:asciiTheme="minorHAnsi" w:hAnsiTheme="minorHAnsi" w:cstheme="minorHAnsi"/>
                <w:b/>
                <w:sz w:val="22"/>
                <w:szCs w:val="22"/>
              </w:rPr>
              <w:t>Was a significant level of negative impact arising from the project, policy or strategy identified?</w:t>
            </w:r>
          </w:p>
          <w:p w14:paraId="5AB7C0C5" w14:textId="77777777" w:rsidR="00E12D63" w:rsidRPr="00A52C8D" w:rsidRDefault="00E12D63" w:rsidP="00E12D63">
            <w:pPr>
              <w:rPr>
                <w:rFonts w:asciiTheme="minorHAnsi" w:hAnsiTheme="minorHAnsi" w:cstheme="minorHAnsi"/>
                <w:b/>
                <w:sz w:val="22"/>
                <w:szCs w:val="22"/>
              </w:rPr>
            </w:pPr>
          </w:p>
          <w:p w14:paraId="55B33694" w14:textId="77777777" w:rsidR="00E12D63" w:rsidRPr="00A52C8D" w:rsidRDefault="00E12D63" w:rsidP="00E12D63">
            <w:pPr>
              <w:rPr>
                <w:rFonts w:asciiTheme="minorHAnsi" w:hAnsiTheme="minorHAnsi" w:cstheme="minorHAnsi"/>
                <w:b/>
                <w:sz w:val="22"/>
                <w:szCs w:val="22"/>
              </w:rPr>
            </w:pPr>
          </w:p>
          <w:p w14:paraId="4455F193" w14:textId="77777777" w:rsidR="00E12D63" w:rsidRPr="00A52C8D" w:rsidRDefault="00E12D63" w:rsidP="00E12D63">
            <w:pPr>
              <w:rPr>
                <w:rFonts w:asciiTheme="minorHAnsi" w:hAnsiTheme="minorHAnsi" w:cstheme="minorHAnsi"/>
                <w:b/>
                <w:sz w:val="22"/>
                <w:szCs w:val="22"/>
              </w:rPr>
            </w:pPr>
          </w:p>
        </w:tc>
        <w:tc>
          <w:tcPr>
            <w:tcW w:w="2693" w:type="dxa"/>
          </w:tcPr>
          <w:p w14:paraId="5B7FDD25" w14:textId="19407E0F" w:rsidR="00E12D63" w:rsidRPr="00A52C8D" w:rsidRDefault="00CC535F" w:rsidP="00E12D63">
            <w:pPr>
              <w:rPr>
                <w:rFonts w:asciiTheme="minorHAnsi" w:hAnsiTheme="minorHAnsi" w:cstheme="minorHAnsi"/>
                <w:b/>
                <w:sz w:val="22"/>
                <w:szCs w:val="22"/>
              </w:rPr>
            </w:pPr>
            <w:r>
              <w:rPr>
                <w:rFonts w:asciiTheme="minorHAnsi" w:hAnsiTheme="minorHAnsi" w:cstheme="minorHAnsi"/>
                <w:b/>
                <w:sz w:val="22"/>
                <w:szCs w:val="22"/>
              </w:rPr>
              <w:t xml:space="preserve">Not at this stage. </w:t>
            </w:r>
          </w:p>
          <w:p w14:paraId="1C2776EB" w14:textId="77777777" w:rsidR="00323CD6" w:rsidRPr="00A52C8D" w:rsidRDefault="00323CD6" w:rsidP="00E12D63">
            <w:pPr>
              <w:rPr>
                <w:rFonts w:asciiTheme="minorHAnsi" w:hAnsiTheme="minorHAnsi" w:cstheme="minorHAnsi"/>
                <w:b/>
                <w:sz w:val="22"/>
                <w:szCs w:val="22"/>
              </w:rPr>
            </w:pPr>
          </w:p>
        </w:tc>
      </w:tr>
      <w:tr w:rsidR="00E12D63" w:rsidRPr="00A52C8D" w14:paraId="5B0B3337" w14:textId="77777777" w:rsidTr="00323CD6">
        <w:tc>
          <w:tcPr>
            <w:tcW w:w="11357" w:type="dxa"/>
            <w:tcBorders>
              <w:bottom w:val="single" w:sz="4" w:space="0" w:color="auto"/>
            </w:tcBorders>
            <w:shd w:val="clear" w:color="auto" w:fill="CCFFFF"/>
          </w:tcPr>
          <w:p w14:paraId="15342E60" w14:textId="77777777" w:rsidR="00E12D63" w:rsidRPr="00A52C8D" w:rsidRDefault="00E12D63" w:rsidP="00E12D63">
            <w:pPr>
              <w:rPr>
                <w:rFonts w:asciiTheme="minorHAnsi" w:hAnsiTheme="minorHAnsi" w:cstheme="minorHAnsi"/>
                <w:b/>
                <w:sz w:val="22"/>
                <w:szCs w:val="22"/>
              </w:rPr>
            </w:pPr>
          </w:p>
          <w:p w14:paraId="5EB89DE8" w14:textId="77777777" w:rsidR="00E12D63" w:rsidRPr="00A52C8D" w:rsidRDefault="00E12D63" w:rsidP="00E12D63">
            <w:pPr>
              <w:rPr>
                <w:rFonts w:asciiTheme="minorHAnsi" w:hAnsiTheme="minorHAnsi" w:cstheme="minorHAnsi"/>
                <w:b/>
                <w:sz w:val="22"/>
                <w:szCs w:val="22"/>
              </w:rPr>
            </w:pPr>
          </w:p>
          <w:p w14:paraId="4C3E2F44" w14:textId="77777777" w:rsidR="00E12D63" w:rsidRPr="00A52C8D" w:rsidRDefault="00E12D63" w:rsidP="00E12D63">
            <w:pPr>
              <w:rPr>
                <w:rFonts w:asciiTheme="minorHAnsi" w:hAnsiTheme="minorHAnsi" w:cstheme="minorHAnsi"/>
                <w:b/>
                <w:sz w:val="22"/>
                <w:szCs w:val="22"/>
              </w:rPr>
            </w:pPr>
            <w:r w:rsidRPr="00A52C8D">
              <w:rPr>
                <w:rFonts w:asciiTheme="minorHAnsi" w:hAnsiTheme="minorHAnsi" w:cstheme="minorHAnsi"/>
                <w:b/>
                <w:sz w:val="22"/>
                <w:szCs w:val="22"/>
              </w:rPr>
              <w:t>Does the project, policy or strategy require to be amended to have a positive impact?</w:t>
            </w:r>
          </w:p>
          <w:p w14:paraId="7D62D461" w14:textId="77777777" w:rsidR="00E12D63" w:rsidRPr="00A52C8D" w:rsidRDefault="00E12D63" w:rsidP="00E12D63">
            <w:pPr>
              <w:rPr>
                <w:rFonts w:asciiTheme="minorHAnsi" w:hAnsiTheme="minorHAnsi" w:cstheme="minorHAnsi"/>
                <w:b/>
                <w:sz w:val="22"/>
                <w:szCs w:val="22"/>
              </w:rPr>
            </w:pPr>
          </w:p>
          <w:p w14:paraId="078B034E" w14:textId="77777777" w:rsidR="00E12D63" w:rsidRPr="00A52C8D" w:rsidRDefault="00E12D63" w:rsidP="00E12D63">
            <w:pPr>
              <w:rPr>
                <w:rFonts w:asciiTheme="minorHAnsi" w:hAnsiTheme="minorHAnsi" w:cstheme="minorHAnsi"/>
                <w:b/>
                <w:sz w:val="22"/>
                <w:szCs w:val="22"/>
              </w:rPr>
            </w:pPr>
          </w:p>
          <w:p w14:paraId="492506DD" w14:textId="77777777" w:rsidR="00E12D63" w:rsidRPr="00A52C8D" w:rsidRDefault="00E12D63" w:rsidP="00E12D63">
            <w:pPr>
              <w:rPr>
                <w:rFonts w:asciiTheme="minorHAnsi" w:hAnsiTheme="minorHAnsi" w:cstheme="minorHAnsi"/>
                <w:b/>
                <w:sz w:val="22"/>
                <w:szCs w:val="22"/>
              </w:rPr>
            </w:pPr>
          </w:p>
        </w:tc>
        <w:tc>
          <w:tcPr>
            <w:tcW w:w="2693" w:type="dxa"/>
            <w:tcBorders>
              <w:bottom w:val="single" w:sz="4" w:space="0" w:color="auto"/>
            </w:tcBorders>
          </w:tcPr>
          <w:p w14:paraId="1A2DDFF7" w14:textId="77777777" w:rsidR="00E12D63" w:rsidRPr="00A52C8D" w:rsidRDefault="008309C3" w:rsidP="00E12D63">
            <w:pPr>
              <w:rPr>
                <w:rFonts w:asciiTheme="minorHAnsi" w:hAnsiTheme="minorHAnsi" w:cstheme="minorHAnsi"/>
                <w:b/>
                <w:sz w:val="22"/>
                <w:szCs w:val="22"/>
              </w:rPr>
            </w:pPr>
            <w:r w:rsidRPr="00A52C8D">
              <w:rPr>
                <w:rFonts w:asciiTheme="minorHAnsi" w:hAnsiTheme="minorHAnsi" w:cstheme="minorHAnsi"/>
                <w:b/>
                <w:sz w:val="22"/>
                <w:szCs w:val="22"/>
              </w:rPr>
              <w:t>Not at this stage</w:t>
            </w:r>
          </w:p>
          <w:p w14:paraId="1CB064EA" w14:textId="7840A47D" w:rsidR="00080EF8" w:rsidRDefault="008309C3" w:rsidP="00110077">
            <w:pPr>
              <w:rPr>
                <w:rFonts w:asciiTheme="minorHAnsi" w:hAnsiTheme="minorHAnsi" w:cstheme="minorHAnsi"/>
                <w:sz w:val="22"/>
                <w:szCs w:val="22"/>
              </w:rPr>
            </w:pPr>
            <w:r w:rsidRPr="00A52C8D">
              <w:rPr>
                <w:rFonts w:asciiTheme="minorHAnsi" w:hAnsiTheme="minorHAnsi" w:cstheme="minorHAnsi"/>
                <w:sz w:val="22"/>
                <w:szCs w:val="22"/>
              </w:rPr>
              <w:t>We are constrained by the regulations in relation to operating safe environments</w:t>
            </w:r>
            <w:r w:rsidR="00CC535F">
              <w:rPr>
                <w:rFonts w:asciiTheme="minorHAnsi" w:hAnsiTheme="minorHAnsi" w:cstheme="minorHAnsi"/>
                <w:sz w:val="22"/>
                <w:szCs w:val="22"/>
              </w:rPr>
              <w:t xml:space="preserve"> for members of the public</w:t>
            </w:r>
            <w:r w:rsidRPr="00A52C8D">
              <w:rPr>
                <w:rFonts w:asciiTheme="minorHAnsi" w:hAnsiTheme="minorHAnsi" w:cstheme="minorHAnsi"/>
                <w:sz w:val="22"/>
                <w:szCs w:val="22"/>
              </w:rPr>
              <w:t xml:space="preserve"> during the COVID</w:t>
            </w:r>
            <w:r w:rsidR="00080EF8">
              <w:rPr>
                <w:rFonts w:asciiTheme="minorHAnsi" w:hAnsiTheme="minorHAnsi" w:cstheme="minorHAnsi"/>
                <w:sz w:val="22"/>
                <w:szCs w:val="22"/>
              </w:rPr>
              <w:t>-</w:t>
            </w:r>
            <w:r w:rsidRPr="00A52C8D">
              <w:rPr>
                <w:rFonts w:asciiTheme="minorHAnsi" w:hAnsiTheme="minorHAnsi" w:cstheme="minorHAnsi"/>
                <w:sz w:val="22"/>
                <w:szCs w:val="22"/>
              </w:rPr>
              <w:t>19 pandemic</w:t>
            </w:r>
            <w:r w:rsidR="00080EF8">
              <w:rPr>
                <w:rFonts w:asciiTheme="minorHAnsi" w:hAnsiTheme="minorHAnsi" w:cstheme="minorHAnsi"/>
                <w:sz w:val="22"/>
                <w:szCs w:val="22"/>
              </w:rPr>
              <w:t xml:space="preserve">. </w:t>
            </w:r>
          </w:p>
          <w:p w14:paraId="726D95FA" w14:textId="77777777" w:rsidR="00080EF8" w:rsidRDefault="00080EF8" w:rsidP="00110077">
            <w:pPr>
              <w:rPr>
                <w:rFonts w:asciiTheme="minorHAnsi" w:hAnsiTheme="minorHAnsi" w:cstheme="minorHAnsi"/>
                <w:sz w:val="22"/>
                <w:szCs w:val="22"/>
              </w:rPr>
            </w:pPr>
          </w:p>
          <w:p w14:paraId="3B693331" w14:textId="209A955F" w:rsidR="00473625" w:rsidRPr="00A52C8D" w:rsidRDefault="00080EF8" w:rsidP="00110077">
            <w:pPr>
              <w:rPr>
                <w:rFonts w:asciiTheme="minorHAnsi" w:hAnsiTheme="minorHAnsi" w:cstheme="minorHAnsi"/>
                <w:sz w:val="22"/>
                <w:szCs w:val="22"/>
              </w:rPr>
            </w:pPr>
            <w:r>
              <w:rPr>
                <w:rFonts w:asciiTheme="minorHAnsi" w:hAnsiTheme="minorHAnsi" w:cstheme="minorHAnsi"/>
                <w:sz w:val="22"/>
                <w:szCs w:val="22"/>
              </w:rPr>
              <w:t>O</w:t>
            </w:r>
            <w:r w:rsidR="00473625" w:rsidRPr="00A52C8D">
              <w:rPr>
                <w:rFonts w:asciiTheme="minorHAnsi" w:hAnsiTheme="minorHAnsi" w:cstheme="minorHAnsi"/>
                <w:sz w:val="22"/>
                <w:szCs w:val="22"/>
              </w:rPr>
              <w:t xml:space="preserve">ur overriding priority is the health and safety of </w:t>
            </w:r>
            <w:r w:rsidR="00CC535F">
              <w:rPr>
                <w:rFonts w:asciiTheme="minorHAnsi" w:hAnsiTheme="minorHAnsi" w:cstheme="minorHAnsi"/>
                <w:sz w:val="22"/>
                <w:szCs w:val="22"/>
              </w:rPr>
              <w:t>all participants</w:t>
            </w:r>
            <w:r w:rsidR="00473625" w:rsidRPr="00A52C8D">
              <w:rPr>
                <w:rFonts w:asciiTheme="minorHAnsi" w:hAnsiTheme="minorHAnsi" w:cstheme="minorHAnsi"/>
                <w:sz w:val="22"/>
                <w:szCs w:val="22"/>
              </w:rPr>
              <w:t xml:space="preserve">, and we are operating within Scottish Government and Public Health Guidelines. </w:t>
            </w:r>
          </w:p>
          <w:p w14:paraId="31CD0C16" w14:textId="77777777" w:rsidR="008309C3" w:rsidRPr="00A52C8D" w:rsidRDefault="008309C3" w:rsidP="008309C3">
            <w:pPr>
              <w:rPr>
                <w:rFonts w:asciiTheme="minorHAnsi" w:hAnsiTheme="minorHAnsi" w:cstheme="minorHAnsi"/>
                <w:sz w:val="22"/>
                <w:szCs w:val="22"/>
              </w:rPr>
            </w:pPr>
          </w:p>
        </w:tc>
      </w:tr>
      <w:tr w:rsidR="00E12D63" w:rsidRPr="00A52C8D" w14:paraId="68828162" w14:textId="77777777" w:rsidTr="00323CD6">
        <w:tc>
          <w:tcPr>
            <w:tcW w:w="11357" w:type="dxa"/>
            <w:tcBorders>
              <w:bottom w:val="single" w:sz="4" w:space="0" w:color="auto"/>
            </w:tcBorders>
            <w:shd w:val="clear" w:color="auto" w:fill="CCFFFF"/>
          </w:tcPr>
          <w:p w14:paraId="7FD8715F" w14:textId="77777777" w:rsidR="00E12D63" w:rsidRPr="00A52C8D" w:rsidRDefault="00E12D63" w:rsidP="00E12D63">
            <w:pPr>
              <w:rPr>
                <w:rFonts w:asciiTheme="minorHAnsi" w:hAnsiTheme="minorHAnsi" w:cstheme="minorHAnsi"/>
                <w:b/>
                <w:sz w:val="22"/>
                <w:szCs w:val="22"/>
              </w:rPr>
            </w:pPr>
          </w:p>
          <w:p w14:paraId="0DF9B15F" w14:textId="77777777" w:rsidR="00E12D63" w:rsidRPr="00A52C8D" w:rsidRDefault="00E12D63" w:rsidP="00E12D63">
            <w:pPr>
              <w:rPr>
                <w:rFonts w:asciiTheme="minorHAnsi" w:hAnsiTheme="minorHAnsi" w:cstheme="minorHAnsi"/>
                <w:b/>
                <w:sz w:val="22"/>
                <w:szCs w:val="22"/>
              </w:rPr>
            </w:pPr>
            <w:r w:rsidRPr="00A52C8D">
              <w:rPr>
                <w:rFonts w:asciiTheme="minorHAnsi" w:hAnsiTheme="minorHAnsi" w:cstheme="minorHAnsi"/>
                <w:b/>
                <w:sz w:val="22"/>
                <w:szCs w:val="22"/>
              </w:rPr>
              <w:t>Does a Full Impact Assessment need to be undertaken?</w:t>
            </w:r>
          </w:p>
          <w:p w14:paraId="6BDFDFC2" w14:textId="77777777" w:rsidR="00E12D63" w:rsidRPr="00A52C8D" w:rsidRDefault="00E12D63" w:rsidP="00E12D63">
            <w:pPr>
              <w:rPr>
                <w:rFonts w:asciiTheme="minorHAnsi" w:hAnsiTheme="minorHAnsi" w:cstheme="minorHAnsi"/>
                <w:b/>
                <w:sz w:val="22"/>
                <w:szCs w:val="22"/>
              </w:rPr>
            </w:pPr>
          </w:p>
          <w:p w14:paraId="41F9AE5E" w14:textId="77777777" w:rsidR="00E12D63" w:rsidRPr="00A52C8D" w:rsidRDefault="00E12D63" w:rsidP="00E12D63">
            <w:pPr>
              <w:rPr>
                <w:rFonts w:asciiTheme="minorHAnsi" w:hAnsiTheme="minorHAnsi" w:cstheme="minorHAnsi"/>
                <w:b/>
                <w:sz w:val="22"/>
                <w:szCs w:val="22"/>
              </w:rPr>
            </w:pPr>
          </w:p>
          <w:p w14:paraId="00F03A6D" w14:textId="77777777" w:rsidR="00E12D63" w:rsidRPr="00A52C8D" w:rsidRDefault="00E12D63" w:rsidP="00E12D63">
            <w:pPr>
              <w:rPr>
                <w:rFonts w:asciiTheme="minorHAnsi" w:hAnsiTheme="minorHAnsi" w:cstheme="minorHAnsi"/>
                <w:b/>
                <w:sz w:val="22"/>
                <w:szCs w:val="22"/>
              </w:rPr>
            </w:pPr>
          </w:p>
        </w:tc>
        <w:tc>
          <w:tcPr>
            <w:tcW w:w="2693" w:type="dxa"/>
            <w:tcBorders>
              <w:bottom w:val="single" w:sz="4" w:space="0" w:color="auto"/>
            </w:tcBorders>
          </w:tcPr>
          <w:p w14:paraId="2AB4D3D2" w14:textId="77777777" w:rsidR="008309C3" w:rsidRPr="00A52C8D" w:rsidRDefault="008309C3" w:rsidP="008309C3">
            <w:pPr>
              <w:rPr>
                <w:rFonts w:asciiTheme="minorHAnsi" w:hAnsiTheme="minorHAnsi" w:cstheme="minorHAnsi"/>
                <w:b/>
                <w:sz w:val="22"/>
                <w:szCs w:val="22"/>
              </w:rPr>
            </w:pPr>
            <w:r w:rsidRPr="00A52C8D">
              <w:rPr>
                <w:rFonts w:asciiTheme="minorHAnsi" w:hAnsiTheme="minorHAnsi" w:cstheme="minorHAnsi"/>
                <w:b/>
                <w:sz w:val="22"/>
                <w:szCs w:val="22"/>
              </w:rPr>
              <w:lastRenderedPageBreak/>
              <w:t>Not at this stage</w:t>
            </w:r>
          </w:p>
          <w:p w14:paraId="4230559B" w14:textId="77777777" w:rsidR="00E12D63" w:rsidRPr="00A52C8D" w:rsidRDefault="008309C3" w:rsidP="00E12D63">
            <w:pPr>
              <w:rPr>
                <w:rFonts w:asciiTheme="minorHAnsi" w:hAnsiTheme="minorHAnsi" w:cstheme="minorHAnsi"/>
                <w:sz w:val="22"/>
                <w:szCs w:val="22"/>
              </w:rPr>
            </w:pPr>
            <w:r w:rsidRPr="00A52C8D">
              <w:rPr>
                <w:rFonts w:asciiTheme="minorHAnsi" w:hAnsiTheme="minorHAnsi" w:cstheme="minorHAnsi"/>
                <w:sz w:val="22"/>
                <w:szCs w:val="22"/>
              </w:rPr>
              <w:t>See above</w:t>
            </w:r>
          </w:p>
        </w:tc>
      </w:tr>
    </w:tbl>
    <w:p w14:paraId="6930E822" w14:textId="77777777" w:rsidR="00E12D63" w:rsidRPr="00A52C8D" w:rsidRDefault="00E12D63" w:rsidP="00E12D63">
      <w:pPr>
        <w:rPr>
          <w:rFonts w:asciiTheme="minorHAnsi" w:hAnsiTheme="minorHAnsi" w:cstheme="minorHAnsi"/>
          <w:sz w:val="22"/>
          <w:szCs w:val="22"/>
        </w:rPr>
      </w:pPr>
    </w:p>
    <w:p w14:paraId="20E36DAB" w14:textId="77777777" w:rsidR="00E12D63" w:rsidRPr="00A52C8D" w:rsidRDefault="00E12D63" w:rsidP="00E12D63">
      <w:pPr>
        <w:ind w:firstLine="360"/>
        <w:rPr>
          <w:rFonts w:asciiTheme="minorHAnsi" w:hAnsiTheme="minorHAnsi" w:cstheme="minorHAnsi"/>
          <w:sz w:val="22"/>
          <w:szCs w:val="22"/>
        </w:rPr>
      </w:pPr>
    </w:p>
    <w:p w14:paraId="32D85219" w14:textId="77777777" w:rsidR="00E12D63" w:rsidRPr="00A52C8D" w:rsidRDefault="00E12D63" w:rsidP="00E12D63">
      <w:pPr>
        <w:ind w:firstLine="360"/>
        <w:rPr>
          <w:rFonts w:asciiTheme="minorHAnsi" w:hAnsiTheme="minorHAnsi" w:cstheme="minorHAnsi"/>
          <w:sz w:val="22"/>
          <w:szCs w:val="22"/>
        </w:rPr>
        <w:sectPr w:rsidR="00E12D63" w:rsidRPr="00A52C8D" w:rsidSect="00323CD6">
          <w:pgSz w:w="16838" w:h="11906" w:orient="landscape" w:code="9"/>
          <w:pgMar w:top="851" w:right="1440" w:bottom="1135" w:left="851" w:header="720" w:footer="720" w:gutter="0"/>
          <w:cols w:space="720"/>
        </w:sectPr>
      </w:pPr>
    </w:p>
    <w:p w14:paraId="0CE19BC3" w14:textId="77777777" w:rsidR="00E12D63" w:rsidRPr="00A52C8D" w:rsidRDefault="00E12D63" w:rsidP="00E12D63">
      <w:pPr>
        <w:ind w:firstLine="360"/>
        <w:rPr>
          <w:rFonts w:asciiTheme="minorHAnsi" w:hAnsiTheme="minorHAnsi" w:cstheme="minorHAnsi"/>
          <w:sz w:val="22"/>
          <w:szCs w:val="22"/>
        </w:rPr>
      </w:pPr>
    </w:p>
    <w:tbl>
      <w:tblPr>
        <w:tblW w:w="14192" w:type="dxa"/>
        <w:tblInd w:w="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77"/>
        <w:gridCol w:w="3277"/>
        <w:gridCol w:w="7938"/>
      </w:tblGrid>
      <w:tr w:rsidR="00E12D63" w:rsidRPr="00A52C8D" w14:paraId="0B975064" w14:textId="77777777" w:rsidTr="00323CD6">
        <w:tc>
          <w:tcPr>
            <w:tcW w:w="14192" w:type="dxa"/>
            <w:gridSpan w:val="3"/>
            <w:tcBorders>
              <w:top w:val="single" w:sz="4" w:space="0" w:color="auto"/>
              <w:left w:val="single" w:sz="4" w:space="0" w:color="auto"/>
              <w:bottom w:val="single" w:sz="4" w:space="0" w:color="auto"/>
              <w:right w:val="single" w:sz="4" w:space="0" w:color="auto"/>
            </w:tcBorders>
            <w:shd w:val="clear" w:color="auto" w:fill="D9D9D9"/>
          </w:tcPr>
          <w:p w14:paraId="63966B72" w14:textId="77777777" w:rsidR="00E12D63" w:rsidRPr="00A52C8D" w:rsidRDefault="00E12D63" w:rsidP="00E12D63">
            <w:pPr>
              <w:rPr>
                <w:rFonts w:asciiTheme="minorHAnsi" w:hAnsiTheme="minorHAnsi" w:cstheme="minorHAnsi"/>
                <w:b/>
                <w:sz w:val="22"/>
                <w:szCs w:val="22"/>
              </w:rPr>
            </w:pPr>
          </w:p>
          <w:p w14:paraId="7F12FFCF" w14:textId="77777777" w:rsidR="00E12D63" w:rsidRPr="00A52C8D" w:rsidRDefault="00E12D63" w:rsidP="00E12D63">
            <w:pPr>
              <w:jc w:val="center"/>
              <w:rPr>
                <w:rFonts w:asciiTheme="minorHAnsi" w:hAnsiTheme="minorHAnsi" w:cstheme="minorHAnsi"/>
                <w:sz w:val="22"/>
                <w:szCs w:val="22"/>
              </w:rPr>
            </w:pPr>
            <w:r w:rsidRPr="00A52C8D">
              <w:rPr>
                <w:rFonts w:asciiTheme="minorHAnsi" w:hAnsiTheme="minorHAnsi" w:cstheme="minorHAnsi"/>
                <w:b/>
                <w:sz w:val="22"/>
                <w:szCs w:val="22"/>
              </w:rPr>
              <w:t>Actions: Next Steps</w:t>
            </w:r>
          </w:p>
          <w:p w14:paraId="23536548" w14:textId="77777777" w:rsidR="00E12D63" w:rsidRPr="00A52C8D" w:rsidRDefault="00E12D63" w:rsidP="00E12D63">
            <w:pPr>
              <w:jc w:val="center"/>
              <w:rPr>
                <w:rFonts w:asciiTheme="minorHAnsi" w:hAnsiTheme="minorHAnsi" w:cstheme="minorHAnsi"/>
                <w:sz w:val="22"/>
                <w:szCs w:val="22"/>
              </w:rPr>
            </w:pPr>
          </w:p>
          <w:p w14:paraId="5195F7A6" w14:textId="77777777" w:rsidR="00E12D63" w:rsidRPr="00A52C8D" w:rsidRDefault="00E12D63" w:rsidP="00E12D63">
            <w:pPr>
              <w:jc w:val="center"/>
              <w:rPr>
                <w:rFonts w:asciiTheme="minorHAnsi" w:hAnsiTheme="minorHAnsi" w:cstheme="minorHAnsi"/>
                <w:sz w:val="22"/>
                <w:szCs w:val="22"/>
              </w:rPr>
            </w:pPr>
            <w:r w:rsidRPr="00A52C8D">
              <w:rPr>
                <w:rFonts w:asciiTheme="minorHAnsi" w:hAnsiTheme="minorHAnsi" w:cstheme="minorHAnsi"/>
                <w:sz w:val="22"/>
                <w:szCs w:val="22"/>
              </w:rPr>
              <w:t>(i.e. is there a strategic group that can monitor any future actions)</w:t>
            </w:r>
          </w:p>
          <w:p w14:paraId="271AE1F2" w14:textId="77777777" w:rsidR="00E12D63" w:rsidRPr="00A52C8D" w:rsidRDefault="00E12D63" w:rsidP="00E12D63">
            <w:pPr>
              <w:ind w:firstLine="360"/>
              <w:rPr>
                <w:rFonts w:asciiTheme="minorHAnsi" w:hAnsiTheme="minorHAnsi" w:cstheme="minorHAnsi"/>
                <w:sz w:val="22"/>
                <w:szCs w:val="22"/>
              </w:rPr>
            </w:pPr>
          </w:p>
        </w:tc>
      </w:tr>
      <w:tr w:rsidR="00E12D63" w:rsidRPr="00A52C8D" w14:paraId="7B7F9656" w14:textId="77777777" w:rsidTr="00323CD6">
        <w:tc>
          <w:tcPr>
            <w:tcW w:w="2977" w:type="dxa"/>
            <w:tcBorders>
              <w:bottom w:val="single" w:sz="4" w:space="0" w:color="auto"/>
            </w:tcBorders>
            <w:shd w:val="clear" w:color="auto" w:fill="D9D9D9"/>
          </w:tcPr>
          <w:p w14:paraId="4AE5B7AF" w14:textId="77777777" w:rsidR="00E12D63" w:rsidRPr="00A52C8D" w:rsidRDefault="00E12D63" w:rsidP="00E12D63">
            <w:pPr>
              <w:rPr>
                <w:rFonts w:asciiTheme="minorHAnsi" w:hAnsiTheme="minorHAnsi" w:cstheme="minorHAnsi"/>
                <w:b/>
                <w:sz w:val="22"/>
                <w:szCs w:val="22"/>
              </w:rPr>
            </w:pPr>
          </w:p>
          <w:p w14:paraId="5261C415" w14:textId="77777777" w:rsidR="00E12D63" w:rsidRPr="00A52C8D" w:rsidRDefault="00E12D63" w:rsidP="00E12D63">
            <w:pPr>
              <w:rPr>
                <w:rFonts w:asciiTheme="minorHAnsi" w:hAnsiTheme="minorHAnsi" w:cstheme="minorHAnsi"/>
                <w:b/>
                <w:sz w:val="22"/>
                <w:szCs w:val="22"/>
              </w:rPr>
            </w:pPr>
            <w:r w:rsidRPr="00A52C8D">
              <w:rPr>
                <w:rFonts w:asciiTheme="minorHAnsi" w:hAnsiTheme="minorHAnsi" w:cstheme="minorHAnsi"/>
                <w:b/>
                <w:sz w:val="22"/>
                <w:szCs w:val="22"/>
              </w:rPr>
              <w:t>Further Action Required/ Action To Be Undertaken</w:t>
            </w:r>
          </w:p>
          <w:p w14:paraId="3955E093" w14:textId="77777777" w:rsidR="00E12D63" w:rsidRPr="00A52C8D" w:rsidRDefault="00E12D63" w:rsidP="00E12D63">
            <w:pPr>
              <w:rPr>
                <w:rFonts w:asciiTheme="minorHAnsi" w:hAnsiTheme="minorHAnsi" w:cstheme="minorHAnsi"/>
                <w:b/>
                <w:sz w:val="22"/>
                <w:szCs w:val="22"/>
              </w:rPr>
            </w:pPr>
          </w:p>
        </w:tc>
        <w:tc>
          <w:tcPr>
            <w:tcW w:w="3277" w:type="dxa"/>
            <w:tcBorders>
              <w:bottom w:val="single" w:sz="4" w:space="0" w:color="auto"/>
            </w:tcBorders>
            <w:shd w:val="clear" w:color="auto" w:fill="D9D9D9"/>
          </w:tcPr>
          <w:p w14:paraId="12C42424" w14:textId="77777777" w:rsidR="00E12D63" w:rsidRPr="00A52C8D" w:rsidRDefault="00E12D63" w:rsidP="00E12D63">
            <w:pPr>
              <w:rPr>
                <w:rFonts w:asciiTheme="minorHAnsi" w:hAnsiTheme="minorHAnsi" w:cstheme="minorHAnsi"/>
                <w:b/>
                <w:sz w:val="22"/>
                <w:szCs w:val="22"/>
              </w:rPr>
            </w:pPr>
          </w:p>
          <w:p w14:paraId="2DE73221" w14:textId="77777777" w:rsidR="00E12D63" w:rsidRPr="00A52C8D" w:rsidRDefault="00E12D63" w:rsidP="00E12D63">
            <w:pPr>
              <w:rPr>
                <w:rFonts w:asciiTheme="minorHAnsi" w:hAnsiTheme="minorHAnsi" w:cstheme="minorHAnsi"/>
                <w:b/>
                <w:sz w:val="22"/>
                <w:szCs w:val="22"/>
              </w:rPr>
            </w:pPr>
            <w:r w:rsidRPr="00A52C8D">
              <w:rPr>
                <w:rFonts w:asciiTheme="minorHAnsi" w:hAnsiTheme="minorHAnsi" w:cstheme="minorHAnsi"/>
                <w:b/>
                <w:sz w:val="22"/>
                <w:szCs w:val="22"/>
              </w:rPr>
              <w:t>Lead Officer and/or</w:t>
            </w:r>
          </w:p>
          <w:p w14:paraId="611F9E94" w14:textId="77777777" w:rsidR="00E12D63" w:rsidRPr="00A52C8D" w:rsidRDefault="00E12D63" w:rsidP="00E12D63">
            <w:pPr>
              <w:rPr>
                <w:rFonts w:asciiTheme="minorHAnsi" w:hAnsiTheme="minorHAnsi" w:cstheme="minorHAnsi"/>
                <w:b/>
                <w:sz w:val="22"/>
                <w:szCs w:val="22"/>
              </w:rPr>
            </w:pPr>
            <w:r w:rsidRPr="00A52C8D">
              <w:rPr>
                <w:rFonts w:asciiTheme="minorHAnsi" w:hAnsiTheme="minorHAnsi" w:cstheme="minorHAnsi"/>
                <w:b/>
                <w:sz w:val="22"/>
                <w:szCs w:val="22"/>
              </w:rPr>
              <w:t>Lead Strategic Group</w:t>
            </w:r>
          </w:p>
        </w:tc>
        <w:tc>
          <w:tcPr>
            <w:tcW w:w="7938" w:type="dxa"/>
            <w:tcBorders>
              <w:bottom w:val="single" w:sz="4" w:space="0" w:color="auto"/>
            </w:tcBorders>
            <w:shd w:val="clear" w:color="auto" w:fill="D9D9D9"/>
          </w:tcPr>
          <w:p w14:paraId="379CA55B" w14:textId="77777777" w:rsidR="00E12D63" w:rsidRPr="00A52C8D" w:rsidRDefault="00E12D63" w:rsidP="00E12D63">
            <w:pPr>
              <w:rPr>
                <w:rFonts w:asciiTheme="minorHAnsi" w:hAnsiTheme="minorHAnsi" w:cstheme="minorHAnsi"/>
                <w:b/>
                <w:sz w:val="22"/>
                <w:szCs w:val="22"/>
              </w:rPr>
            </w:pPr>
          </w:p>
          <w:p w14:paraId="1CBBF4A4" w14:textId="77777777" w:rsidR="00E12D63" w:rsidRPr="00A52C8D" w:rsidRDefault="00E12D63" w:rsidP="00E12D63">
            <w:pPr>
              <w:rPr>
                <w:rFonts w:asciiTheme="minorHAnsi" w:hAnsiTheme="minorHAnsi" w:cstheme="minorHAnsi"/>
                <w:b/>
                <w:sz w:val="22"/>
                <w:szCs w:val="22"/>
              </w:rPr>
            </w:pPr>
            <w:r w:rsidRPr="00A52C8D">
              <w:rPr>
                <w:rFonts w:asciiTheme="minorHAnsi" w:hAnsiTheme="minorHAnsi" w:cstheme="minorHAnsi"/>
                <w:b/>
                <w:sz w:val="22"/>
                <w:szCs w:val="22"/>
              </w:rPr>
              <w:t>Timescale for Resolution of Negative Impact (s) / Delivery of Positive Impact (s)</w:t>
            </w:r>
          </w:p>
          <w:p w14:paraId="5ABF93C4" w14:textId="77777777" w:rsidR="00E12D63" w:rsidRPr="00A52C8D" w:rsidRDefault="00E12D63" w:rsidP="00E12D63">
            <w:pPr>
              <w:rPr>
                <w:rFonts w:asciiTheme="minorHAnsi" w:hAnsiTheme="minorHAnsi" w:cstheme="minorHAnsi"/>
                <w:b/>
                <w:sz w:val="22"/>
                <w:szCs w:val="22"/>
              </w:rPr>
            </w:pPr>
          </w:p>
        </w:tc>
      </w:tr>
      <w:tr w:rsidR="00E12D63" w:rsidRPr="00A52C8D" w14:paraId="287371A7" w14:textId="77777777" w:rsidTr="00323CD6">
        <w:trPr>
          <w:trHeight w:val="884"/>
        </w:trPr>
        <w:tc>
          <w:tcPr>
            <w:tcW w:w="2977" w:type="dxa"/>
            <w:shd w:val="clear" w:color="auto" w:fill="auto"/>
          </w:tcPr>
          <w:p w14:paraId="24D44E3F" w14:textId="20436962" w:rsidR="00473625" w:rsidRPr="00A52C8D" w:rsidRDefault="00CC535F" w:rsidP="00473625">
            <w:pPr>
              <w:pStyle w:val="Default"/>
              <w:rPr>
                <w:rFonts w:asciiTheme="minorHAnsi" w:hAnsiTheme="minorHAnsi" w:cstheme="minorHAnsi"/>
                <w:sz w:val="22"/>
                <w:szCs w:val="22"/>
              </w:rPr>
            </w:pPr>
            <w:r>
              <w:rPr>
                <w:rFonts w:asciiTheme="minorHAnsi" w:hAnsiTheme="minorHAnsi" w:cstheme="minorHAnsi"/>
                <w:sz w:val="22"/>
                <w:szCs w:val="22"/>
              </w:rPr>
              <w:t>Working alongside GCC NRS colleagues and New Practice, m</w:t>
            </w:r>
            <w:r w:rsidR="00473625" w:rsidRPr="00A52C8D">
              <w:rPr>
                <w:rFonts w:asciiTheme="minorHAnsi" w:hAnsiTheme="minorHAnsi" w:cstheme="minorHAnsi"/>
                <w:sz w:val="22"/>
                <w:szCs w:val="22"/>
              </w:rPr>
              <w:t>onitor and review situation in line with Scottish and UK government guidance</w:t>
            </w:r>
            <w:r>
              <w:rPr>
                <w:rFonts w:asciiTheme="minorHAnsi" w:hAnsiTheme="minorHAnsi" w:cstheme="minorHAnsi"/>
                <w:sz w:val="22"/>
                <w:szCs w:val="22"/>
              </w:rPr>
              <w:t xml:space="preserve"> to ensure opportunities for participation ensure equal opportunities for all stakeholders. </w:t>
            </w:r>
            <w:r w:rsidR="00473625" w:rsidRPr="00A52C8D">
              <w:rPr>
                <w:rFonts w:asciiTheme="minorHAnsi" w:hAnsiTheme="minorHAnsi" w:cstheme="minorHAnsi"/>
                <w:sz w:val="22"/>
                <w:szCs w:val="22"/>
              </w:rPr>
              <w:t xml:space="preserve"> </w:t>
            </w:r>
          </w:p>
          <w:p w14:paraId="71DCB018" w14:textId="77777777" w:rsidR="00E12D63" w:rsidRPr="00A52C8D" w:rsidRDefault="00E12D63" w:rsidP="00E12D63">
            <w:pPr>
              <w:rPr>
                <w:rFonts w:asciiTheme="minorHAnsi" w:hAnsiTheme="minorHAnsi" w:cstheme="minorHAnsi"/>
                <w:sz w:val="22"/>
                <w:szCs w:val="22"/>
              </w:rPr>
            </w:pPr>
          </w:p>
          <w:p w14:paraId="60EDCC55" w14:textId="77777777" w:rsidR="00E12D63" w:rsidRPr="00A52C8D" w:rsidRDefault="00E12D63" w:rsidP="00E12D63">
            <w:pPr>
              <w:rPr>
                <w:rFonts w:asciiTheme="minorHAnsi" w:hAnsiTheme="minorHAnsi" w:cstheme="minorHAnsi"/>
                <w:sz w:val="22"/>
                <w:szCs w:val="22"/>
              </w:rPr>
            </w:pPr>
          </w:p>
          <w:p w14:paraId="3BBB8815" w14:textId="77777777" w:rsidR="00E12D63" w:rsidRPr="00A52C8D" w:rsidRDefault="00E12D63" w:rsidP="00E12D63">
            <w:pPr>
              <w:rPr>
                <w:rFonts w:asciiTheme="minorHAnsi" w:hAnsiTheme="minorHAnsi" w:cstheme="minorHAnsi"/>
                <w:sz w:val="22"/>
                <w:szCs w:val="22"/>
              </w:rPr>
            </w:pPr>
          </w:p>
        </w:tc>
        <w:tc>
          <w:tcPr>
            <w:tcW w:w="3277" w:type="dxa"/>
            <w:shd w:val="clear" w:color="auto" w:fill="auto"/>
          </w:tcPr>
          <w:p w14:paraId="066827B9" w14:textId="0A1E4DE2" w:rsidR="00E12D63" w:rsidRPr="00A52C8D" w:rsidRDefault="00D23136" w:rsidP="00473625">
            <w:pPr>
              <w:rPr>
                <w:rFonts w:asciiTheme="minorHAnsi" w:hAnsiTheme="minorHAnsi" w:cstheme="minorHAnsi"/>
                <w:sz w:val="22"/>
                <w:szCs w:val="22"/>
              </w:rPr>
            </w:pPr>
            <w:r>
              <w:rPr>
                <w:rFonts w:asciiTheme="minorHAnsi" w:hAnsiTheme="minorHAnsi" w:cstheme="minorHAnsi"/>
                <w:sz w:val="22"/>
                <w:szCs w:val="22"/>
              </w:rPr>
              <w:t xml:space="preserve">PPWG Senior Operations Group </w:t>
            </w:r>
            <w:r w:rsidR="00CC535F">
              <w:rPr>
                <w:rFonts w:asciiTheme="minorHAnsi" w:hAnsiTheme="minorHAnsi" w:cstheme="minorHAnsi"/>
                <w:sz w:val="22"/>
                <w:szCs w:val="22"/>
              </w:rPr>
              <w:t xml:space="preserve"> </w:t>
            </w:r>
            <w:r w:rsidR="00080EF8">
              <w:rPr>
                <w:rFonts w:asciiTheme="minorHAnsi" w:hAnsiTheme="minorHAnsi" w:cstheme="minorHAnsi"/>
                <w:sz w:val="22"/>
                <w:szCs w:val="22"/>
              </w:rPr>
              <w:t xml:space="preserve"> </w:t>
            </w:r>
          </w:p>
        </w:tc>
        <w:tc>
          <w:tcPr>
            <w:tcW w:w="7938" w:type="dxa"/>
            <w:shd w:val="clear" w:color="auto" w:fill="auto"/>
          </w:tcPr>
          <w:p w14:paraId="6D210B93" w14:textId="5AD8062F" w:rsidR="00473625" w:rsidRPr="00A52C8D" w:rsidRDefault="00D23136" w:rsidP="00473625">
            <w:pPr>
              <w:pStyle w:val="Default"/>
              <w:rPr>
                <w:rFonts w:asciiTheme="minorHAnsi" w:hAnsiTheme="minorHAnsi" w:cstheme="minorHAnsi"/>
                <w:sz w:val="22"/>
                <w:szCs w:val="22"/>
              </w:rPr>
            </w:pPr>
            <w:r>
              <w:rPr>
                <w:rFonts w:asciiTheme="minorHAnsi" w:hAnsiTheme="minorHAnsi" w:cstheme="minorHAnsi"/>
                <w:sz w:val="22"/>
                <w:szCs w:val="22"/>
              </w:rPr>
              <w:t>Regular</w:t>
            </w:r>
            <w:r w:rsidR="00473625" w:rsidRPr="00A52C8D">
              <w:rPr>
                <w:rFonts w:asciiTheme="minorHAnsi" w:hAnsiTheme="minorHAnsi" w:cstheme="minorHAnsi"/>
                <w:sz w:val="22"/>
                <w:szCs w:val="22"/>
              </w:rPr>
              <w:t xml:space="preserve"> meetings</w:t>
            </w:r>
            <w:r w:rsidR="00CC535F">
              <w:rPr>
                <w:rFonts w:asciiTheme="minorHAnsi" w:hAnsiTheme="minorHAnsi" w:cstheme="minorHAnsi"/>
                <w:sz w:val="22"/>
                <w:szCs w:val="22"/>
              </w:rPr>
              <w:t xml:space="preserve"> of PPWG working group and project update meetings with New Practice</w:t>
            </w:r>
            <w:r w:rsidR="00080EF8">
              <w:rPr>
                <w:rFonts w:asciiTheme="minorHAnsi" w:hAnsiTheme="minorHAnsi" w:cstheme="minorHAnsi"/>
                <w:sz w:val="22"/>
                <w:szCs w:val="22"/>
              </w:rPr>
              <w:t xml:space="preserve">. </w:t>
            </w:r>
          </w:p>
          <w:p w14:paraId="6810F0D1" w14:textId="77777777" w:rsidR="00E12D63" w:rsidRPr="00A52C8D" w:rsidRDefault="00E12D63" w:rsidP="00E12D63">
            <w:pPr>
              <w:rPr>
                <w:rFonts w:asciiTheme="minorHAnsi" w:hAnsiTheme="minorHAnsi" w:cstheme="minorHAnsi"/>
                <w:sz w:val="22"/>
                <w:szCs w:val="22"/>
              </w:rPr>
            </w:pPr>
          </w:p>
        </w:tc>
      </w:tr>
    </w:tbl>
    <w:p w14:paraId="74E797DC" w14:textId="77777777" w:rsidR="00E12D63" w:rsidRPr="00A52C8D" w:rsidRDefault="00E12D63" w:rsidP="00E12D63">
      <w:pPr>
        <w:ind w:firstLine="426"/>
        <w:rPr>
          <w:rFonts w:asciiTheme="minorHAnsi" w:hAnsiTheme="minorHAnsi" w:cstheme="minorHAnsi"/>
          <w:sz w:val="22"/>
          <w:szCs w:val="22"/>
        </w:rPr>
      </w:pPr>
    </w:p>
    <w:p w14:paraId="25AF7EAE" w14:textId="77777777" w:rsidR="00E12D63" w:rsidRPr="00A52C8D" w:rsidRDefault="00E12D63" w:rsidP="00E12D63">
      <w:pPr>
        <w:ind w:firstLine="426"/>
        <w:rPr>
          <w:rFonts w:asciiTheme="minorHAnsi" w:hAnsiTheme="minorHAnsi" w:cstheme="minorHAnsi"/>
          <w:sz w:val="22"/>
          <w:szCs w:val="22"/>
        </w:rPr>
      </w:pPr>
    </w:p>
    <w:p w14:paraId="2633CEB9" w14:textId="77777777" w:rsidR="00E12D63" w:rsidRPr="00A52C8D" w:rsidRDefault="00E12D63" w:rsidP="00E12D63">
      <w:pPr>
        <w:ind w:firstLine="426"/>
        <w:rPr>
          <w:rFonts w:asciiTheme="minorHAnsi" w:hAnsiTheme="minorHAnsi" w:cstheme="minorHAnsi"/>
          <w:sz w:val="22"/>
          <w:szCs w:val="22"/>
        </w:rPr>
      </w:pPr>
    </w:p>
    <w:p w14:paraId="4B1D477B" w14:textId="77777777" w:rsidR="00E12D63" w:rsidRPr="00A52C8D" w:rsidRDefault="00E12D63" w:rsidP="00E12D63">
      <w:pPr>
        <w:ind w:firstLine="426"/>
        <w:rPr>
          <w:rFonts w:asciiTheme="minorHAnsi" w:hAnsiTheme="minorHAnsi" w:cstheme="minorHAnsi"/>
          <w:sz w:val="22"/>
          <w:szCs w:val="22"/>
        </w:rPr>
      </w:pPr>
    </w:p>
    <w:p w14:paraId="30866327" w14:textId="77777777" w:rsidR="00E12D63" w:rsidRPr="00A52C8D" w:rsidRDefault="00E12D63" w:rsidP="00E12D63">
      <w:pPr>
        <w:pBdr>
          <w:top w:val="single" w:sz="4" w:space="1" w:color="auto"/>
          <w:left w:val="single" w:sz="4" w:space="4" w:color="auto"/>
          <w:bottom w:val="single" w:sz="4" w:space="1" w:color="auto"/>
          <w:right w:val="single" w:sz="4" w:space="4" w:color="auto"/>
        </w:pBdr>
        <w:ind w:left="426"/>
        <w:jc w:val="center"/>
        <w:rPr>
          <w:rFonts w:asciiTheme="minorHAnsi" w:hAnsiTheme="minorHAnsi" w:cstheme="minorHAnsi"/>
          <w:b/>
          <w:sz w:val="22"/>
          <w:szCs w:val="22"/>
        </w:rPr>
      </w:pPr>
      <w:r w:rsidRPr="00A52C8D">
        <w:rPr>
          <w:rFonts w:asciiTheme="minorHAnsi" w:hAnsiTheme="minorHAnsi" w:cstheme="minorHAnsi"/>
          <w:b/>
          <w:sz w:val="22"/>
          <w:szCs w:val="22"/>
        </w:rPr>
        <w:t>Public Reporting</w:t>
      </w:r>
    </w:p>
    <w:p w14:paraId="65BE1F1D" w14:textId="77777777" w:rsidR="00E12D63" w:rsidRPr="00A52C8D" w:rsidRDefault="00E12D63" w:rsidP="00E12D63">
      <w:pPr>
        <w:pBdr>
          <w:top w:val="single" w:sz="4" w:space="1" w:color="auto"/>
          <w:left w:val="single" w:sz="4" w:space="4" w:color="auto"/>
          <w:bottom w:val="single" w:sz="4" w:space="1" w:color="auto"/>
          <w:right w:val="single" w:sz="4" w:space="4" w:color="auto"/>
        </w:pBdr>
        <w:ind w:left="426" w:firstLine="720"/>
        <w:rPr>
          <w:rFonts w:asciiTheme="minorHAnsi" w:hAnsiTheme="minorHAnsi" w:cstheme="minorHAnsi"/>
          <w:sz w:val="22"/>
          <w:szCs w:val="22"/>
        </w:rPr>
      </w:pPr>
    </w:p>
    <w:p w14:paraId="6AFAB436" w14:textId="77777777" w:rsidR="00E12D63" w:rsidRPr="00A52C8D" w:rsidRDefault="00E12D63" w:rsidP="00E12D63">
      <w:pPr>
        <w:pBdr>
          <w:top w:val="single" w:sz="4" w:space="1" w:color="auto"/>
          <w:left w:val="single" w:sz="4" w:space="4" w:color="auto"/>
          <w:bottom w:val="single" w:sz="4" w:space="1" w:color="auto"/>
          <w:right w:val="single" w:sz="4" w:space="4" w:color="auto"/>
        </w:pBdr>
        <w:ind w:left="426"/>
        <w:rPr>
          <w:rFonts w:asciiTheme="minorHAnsi" w:hAnsiTheme="minorHAnsi" w:cstheme="minorHAnsi"/>
          <w:sz w:val="22"/>
          <w:szCs w:val="22"/>
        </w:rPr>
      </w:pPr>
    </w:p>
    <w:p w14:paraId="6C84C07A" w14:textId="77777777" w:rsidR="00E12D63" w:rsidRPr="00A52C8D" w:rsidRDefault="00E12D63" w:rsidP="00E12D63">
      <w:pPr>
        <w:pBdr>
          <w:top w:val="single" w:sz="4" w:space="1" w:color="auto"/>
          <w:left w:val="single" w:sz="4" w:space="4" w:color="auto"/>
          <w:bottom w:val="single" w:sz="4" w:space="1" w:color="auto"/>
          <w:right w:val="single" w:sz="4" w:space="4" w:color="auto"/>
        </w:pBdr>
        <w:ind w:left="426"/>
        <w:rPr>
          <w:rFonts w:asciiTheme="minorHAnsi" w:hAnsiTheme="minorHAnsi" w:cstheme="minorHAnsi"/>
          <w:sz w:val="22"/>
          <w:szCs w:val="22"/>
        </w:rPr>
      </w:pPr>
      <w:r w:rsidRPr="00A52C8D">
        <w:rPr>
          <w:rFonts w:asciiTheme="minorHAnsi" w:hAnsiTheme="minorHAnsi" w:cstheme="minorHAnsi"/>
          <w:sz w:val="22"/>
          <w:szCs w:val="22"/>
        </w:rPr>
        <w:t xml:space="preserve">All completed EQIA Screenings are required to be publically available on the </w:t>
      </w:r>
      <w:hyperlink r:id="rId21" w:history="1">
        <w:r w:rsidRPr="00A52C8D">
          <w:rPr>
            <w:rFonts w:asciiTheme="minorHAnsi" w:hAnsiTheme="minorHAnsi" w:cstheme="minorHAnsi"/>
            <w:color w:val="0000FF"/>
            <w:sz w:val="22"/>
            <w:szCs w:val="22"/>
            <w:u w:val="single"/>
          </w:rPr>
          <w:t>Council EQIA Webpage</w:t>
        </w:r>
      </w:hyperlink>
      <w:r w:rsidRPr="00A52C8D">
        <w:rPr>
          <w:rFonts w:asciiTheme="minorHAnsi" w:hAnsiTheme="minorHAnsi" w:cstheme="minorHAnsi"/>
          <w:sz w:val="22"/>
          <w:szCs w:val="22"/>
        </w:rPr>
        <w:t xml:space="preserve"> once they have been signed off by the relevant manager, and/or Strategic, Policy, or Operational Group. (See </w:t>
      </w:r>
      <w:hyperlink r:id="rId22" w:history="1">
        <w:r w:rsidRPr="00A52C8D">
          <w:rPr>
            <w:rFonts w:asciiTheme="minorHAnsi" w:hAnsiTheme="minorHAnsi" w:cstheme="minorHAnsi"/>
            <w:color w:val="0000FF"/>
            <w:sz w:val="22"/>
            <w:szCs w:val="22"/>
            <w:u w:val="single"/>
          </w:rPr>
          <w:t>EQIA Guidance</w:t>
        </w:r>
      </w:hyperlink>
      <w:r w:rsidRPr="00A52C8D">
        <w:rPr>
          <w:rFonts w:asciiTheme="minorHAnsi" w:hAnsiTheme="minorHAnsi" w:cstheme="minorHAnsi"/>
          <w:sz w:val="22"/>
          <w:szCs w:val="22"/>
        </w:rPr>
        <w:t>: Pgs. 11-12)</w:t>
      </w:r>
    </w:p>
    <w:p w14:paraId="042C5D41" w14:textId="77777777" w:rsidR="00E12D63" w:rsidRPr="00A52C8D" w:rsidRDefault="00E12D63" w:rsidP="00E12D63">
      <w:pPr>
        <w:pBdr>
          <w:top w:val="single" w:sz="4" w:space="1" w:color="auto"/>
          <w:left w:val="single" w:sz="4" w:space="4" w:color="auto"/>
          <w:bottom w:val="single" w:sz="4" w:space="1" w:color="auto"/>
          <w:right w:val="single" w:sz="4" w:space="4" w:color="auto"/>
        </w:pBdr>
        <w:ind w:left="426"/>
        <w:rPr>
          <w:rFonts w:asciiTheme="minorHAnsi" w:hAnsiTheme="minorHAnsi" w:cstheme="minorHAnsi"/>
          <w:sz w:val="22"/>
          <w:szCs w:val="22"/>
        </w:rPr>
      </w:pPr>
    </w:p>
    <w:p w14:paraId="4D2E12B8" w14:textId="77777777" w:rsidR="00E12D63" w:rsidRPr="00A52C8D" w:rsidRDefault="00E12D63" w:rsidP="00E12D63">
      <w:pPr>
        <w:pBdr>
          <w:top w:val="single" w:sz="4" w:space="1" w:color="auto"/>
          <w:left w:val="single" w:sz="4" w:space="4" w:color="auto"/>
          <w:bottom w:val="single" w:sz="4" w:space="1" w:color="auto"/>
          <w:right w:val="single" w:sz="4" w:space="4" w:color="auto"/>
        </w:pBdr>
        <w:ind w:left="426"/>
        <w:rPr>
          <w:rFonts w:asciiTheme="minorHAnsi" w:hAnsiTheme="minorHAnsi" w:cstheme="minorHAnsi"/>
          <w:sz w:val="22"/>
          <w:szCs w:val="22"/>
        </w:rPr>
      </w:pPr>
    </w:p>
    <w:p w14:paraId="308F224F" w14:textId="77777777" w:rsidR="00E12D63" w:rsidRPr="00A52C8D" w:rsidRDefault="00E12D63" w:rsidP="00E12D63">
      <w:pPr>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sectPr w:rsidR="00E12D63" w:rsidRPr="00A52C8D" w:rsidSect="00323CD6">
          <w:pgSz w:w="16838" w:h="11906" w:orient="landscape" w:code="9"/>
          <w:pgMar w:top="851" w:right="1440" w:bottom="1135" w:left="851" w:header="720" w:footer="720" w:gutter="0"/>
          <w:cols w:space="720"/>
        </w:sectPr>
      </w:pPr>
    </w:p>
    <w:p w14:paraId="5E6D6F63" w14:textId="77777777" w:rsidR="00E12D63" w:rsidRPr="00A52C8D" w:rsidRDefault="00E12D63" w:rsidP="00E12D63">
      <w:pPr>
        <w:rPr>
          <w:rFonts w:asciiTheme="minorHAnsi" w:hAnsiTheme="minorHAnsi" w:cstheme="minorHAnsi"/>
          <w:b/>
          <w:sz w:val="22"/>
          <w:szCs w:val="22"/>
        </w:rPr>
      </w:pPr>
    </w:p>
    <w:p w14:paraId="7B969857" w14:textId="77777777" w:rsidR="00E12D63" w:rsidRPr="00A52C8D" w:rsidRDefault="00E12D63" w:rsidP="00E12D63">
      <w:pPr>
        <w:rPr>
          <w:rFonts w:asciiTheme="minorHAnsi" w:hAnsiTheme="minorHAnsi" w:cstheme="minorHAnsi"/>
          <w:sz w:val="22"/>
          <w:szCs w:val="22"/>
        </w:rPr>
      </w:pPr>
    </w:p>
    <w:p w14:paraId="0FE634FD" w14:textId="77777777" w:rsidR="00E12D63" w:rsidRPr="00A52C8D" w:rsidRDefault="00E12D63" w:rsidP="00E12D63">
      <w:pPr>
        <w:rPr>
          <w:rFonts w:asciiTheme="minorHAnsi" w:hAnsiTheme="minorHAnsi" w:cstheme="minorHAnsi"/>
          <w:sz w:val="22"/>
          <w:szCs w:val="22"/>
        </w:rPr>
      </w:pPr>
    </w:p>
    <w:p w14:paraId="559C3B15" w14:textId="77777777" w:rsidR="00E12D63" w:rsidRPr="00A52C8D" w:rsidRDefault="00E12D63" w:rsidP="000D3D72">
      <w:pPr>
        <w:keepNext/>
        <w:numPr>
          <w:ilvl w:val="0"/>
          <w:numId w:val="3"/>
        </w:numPr>
        <w:outlineLvl w:val="0"/>
        <w:rPr>
          <w:rFonts w:asciiTheme="minorHAnsi" w:eastAsia="Times New Roman" w:hAnsiTheme="minorHAnsi" w:cstheme="minorHAnsi"/>
          <w:b/>
          <w:sz w:val="22"/>
          <w:szCs w:val="22"/>
          <w:lang w:eastAsia="en-US"/>
        </w:rPr>
      </w:pPr>
      <w:r w:rsidRPr="00A52C8D">
        <w:rPr>
          <w:rFonts w:asciiTheme="minorHAnsi" w:eastAsia="Times New Roman" w:hAnsiTheme="minorHAnsi" w:cstheme="minorHAnsi"/>
          <w:b/>
          <w:sz w:val="22"/>
          <w:szCs w:val="22"/>
          <w:lang w:eastAsia="en-US"/>
        </w:rPr>
        <w:t>MONITORING OUTCOMES, EVALUATION &amp; REVIEW</w:t>
      </w:r>
    </w:p>
    <w:p w14:paraId="62A1F980" w14:textId="77777777" w:rsidR="00E12D63" w:rsidRPr="00A52C8D" w:rsidRDefault="00E12D63" w:rsidP="00E12D63">
      <w:pPr>
        <w:ind w:firstLine="720"/>
        <w:rPr>
          <w:rFonts w:asciiTheme="minorHAnsi" w:hAnsiTheme="minorHAnsi" w:cstheme="minorHAnsi"/>
          <w:sz w:val="22"/>
          <w:szCs w:val="22"/>
        </w:rPr>
      </w:pPr>
    </w:p>
    <w:p w14:paraId="15F538C8" w14:textId="77777777" w:rsidR="00E12D63" w:rsidRPr="00A52C8D" w:rsidRDefault="00E12D63" w:rsidP="00E12D63">
      <w:pPr>
        <w:ind w:left="720"/>
        <w:rPr>
          <w:rFonts w:asciiTheme="minorHAnsi" w:hAnsiTheme="minorHAnsi" w:cstheme="minorHAnsi"/>
          <w:sz w:val="22"/>
          <w:szCs w:val="22"/>
        </w:rPr>
      </w:pPr>
      <w:r w:rsidRPr="00A52C8D">
        <w:rPr>
          <w:rFonts w:asciiTheme="minorHAnsi" w:hAnsiTheme="minorHAnsi" w:cstheme="minorHAnsi"/>
          <w:sz w:val="22"/>
          <w:szCs w:val="22"/>
        </w:rPr>
        <w:t xml:space="preserve">The Equalities Impact Assessment (EQIA) screening is not an end in itself but the start of a continuous monitoring and review process. The relevant Strategic, Policy, or Operational Group responsible for the delivery of the </w:t>
      </w:r>
      <w:r w:rsidRPr="00A52C8D">
        <w:rPr>
          <w:rFonts w:asciiTheme="minorHAnsi" w:hAnsiTheme="minorHAnsi" w:cstheme="minorHAnsi"/>
          <w:bCs/>
          <w:sz w:val="22"/>
          <w:szCs w:val="22"/>
        </w:rPr>
        <w:t xml:space="preserve">Policy, Project, Service Reform or Budget Option, is also responsible for monitoring and reviewing the EQIA Screening and any actions that may have been take to mitigate impacts. </w:t>
      </w:r>
    </w:p>
    <w:p w14:paraId="300079F4" w14:textId="77777777" w:rsidR="00E12D63" w:rsidRPr="00A52C8D" w:rsidRDefault="00E12D63" w:rsidP="00E12D63">
      <w:pPr>
        <w:rPr>
          <w:rFonts w:asciiTheme="minorHAnsi" w:hAnsiTheme="minorHAnsi" w:cstheme="minorHAnsi"/>
          <w:sz w:val="22"/>
          <w:szCs w:val="22"/>
        </w:rPr>
      </w:pPr>
    </w:p>
    <w:p w14:paraId="7D0E69CD" w14:textId="77777777" w:rsidR="00E12D63" w:rsidRPr="00A52C8D" w:rsidRDefault="00E12D63" w:rsidP="00E12D63">
      <w:pPr>
        <w:ind w:left="720"/>
        <w:rPr>
          <w:rFonts w:asciiTheme="minorHAnsi" w:hAnsiTheme="minorHAnsi" w:cstheme="minorHAnsi"/>
          <w:sz w:val="22"/>
          <w:szCs w:val="22"/>
        </w:rPr>
      </w:pPr>
      <w:r w:rsidRPr="00A52C8D">
        <w:rPr>
          <w:rFonts w:asciiTheme="minorHAnsi" w:hAnsiTheme="minorHAnsi" w:cstheme="minorHAnsi"/>
          <w:sz w:val="22"/>
          <w:szCs w:val="22"/>
        </w:rPr>
        <w:t xml:space="preserve">Individual services are responsible for conducting the impact assessment for their area, staff from </w:t>
      </w:r>
      <w:r w:rsidRPr="00A52C8D">
        <w:rPr>
          <w:rFonts w:asciiTheme="minorHAnsi" w:hAnsiTheme="minorHAnsi" w:cstheme="minorHAnsi"/>
          <w:b/>
          <w:sz w:val="22"/>
          <w:szCs w:val="22"/>
        </w:rPr>
        <w:t>Corporate Strategic Policy and Planning</w:t>
      </w:r>
      <w:r w:rsidRPr="00A52C8D">
        <w:rPr>
          <w:rFonts w:asciiTheme="minorHAnsi" w:hAnsiTheme="minorHAnsi" w:cstheme="minorHAnsi"/>
          <w:sz w:val="22"/>
          <w:szCs w:val="22"/>
        </w:rPr>
        <w:t xml:space="preserve"> will be available to provide support and guidance.</w:t>
      </w:r>
    </w:p>
    <w:p w14:paraId="299D8616" w14:textId="77777777" w:rsidR="00E12D63" w:rsidRPr="00A52C8D" w:rsidRDefault="00E12D63" w:rsidP="00E12D63">
      <w:pPr>
        <w:rPr>
          <w:rFonts w:asciiTheme="minorHAnsi" w:hAnsiTheme="minorHAnsi" w:cstheme="minorHAnsi"/>
          <w:sz w:val="22"/>
          <w:szCs w:val="22"/>
        </w:rPr>
      </w:pPr>
    </w:p>
    <w:p w14:paraId="491D2769" w14:textId="77777777" w:rsidR="00E12D63" w:rsidRPr="00A52C8D" w:rsidRDefault="00E12D63" w:rsidP="00E12D63">
      <w:pPr>
        <w:rPr>
          <w:rFonts w:asciiTheme="minorHAnsi" w:hAnsiTheme="minorHAnsi" w:cstheme="minorHAnsi"/>
          <w:sz w:val="22"/>
          <w:szCs w:val="22"/>
        </w:rPr>
      </w:pPr>
    </w:p>
    <w:p w14:paraId="6F5CD9ED" w14:textId="77777777" w:rsidR="00E12D63" w:rsidRPr="00A52C8D" w:rsidRDefault="00E12D63" w:rsidP="00E12D63">
      <w:pPr>
        <w:rPr>
          <w:rFonts w:asciiTheme="minorHAnsi" w:hAnsiTheme="minorHAnsi" w:cstheme="minorHAnsi"/>
          <w:sz w:val="22"/>
          <w:szCs w:val="22"/>
        </w:rPr>
      </w:pPr>
    </w:p>
    <w:p w14:paraId="4EF7FBD7" w14:textId="77777777" w:rsidR="00E12D63" w:rsidRPr="00A52C8D" w:rsidRDefault="00E12D63" w:rsidP="00E12D63">
      <w:pPr>
        <w:rPr>
          <w:rFonts w:asciiTheme="minorHAnsi" w:hAnsiTheme="minorHAnsi" w:cstheme="minorHAnsi"/>
          <w:sz w:val="22"/>
          <w:szCs w:val="22"/>
        </w:rPr>
      </w:pPr>
    </w:p>
    <w:p w14:paraId="740C982E" w14:textId="77777777" w:rsidR="00E12D63" w:rsidRPr="00A52C8D" w:rsidRDefault="00E12D63" w:rsidP="00E12D63">
      <w:pPr>
        <w:rPr>
          <w:rFonts w:asciiTheme="minorHAnsi" w:hAnsiTheme="minorHAnsi" w:cstheme="minorHAnsi"/>
          <w:sz w:val="22"/>
          <w:szCs w:val="22"/>
        </w:rPr>
      </w:pPr>
    </w:p>
    <w:p w14:paraId="15C78039" w14:textId="77777777" w:rsidR="00E12D63" w:rsidRPr="00A52C8D" w:rsidRDefault="00E12D63" w:rsidP="00E12D63">
      <w:pPr>
        <w:rPr>
          <w:rFonts w:asciiTheme="minorHAnsi" w:hAnsiTheme="minorHAnsi" w:cstheme="minorHAnsi"/>
          <w:sz w:val="22"/>
          <w:szCs w:val="22"/>
        </w:rPr>
      </w:pPr>
    </w:p>
    <w:p w14:paraId="527D639D" w14:textId="77777777" w:rsidR="00E12D63" w:rsidRPr="00A52C8D" w:rsidRDefault="00E12D63" w:rsidP="00E12D63">
      <w:pPr>
        <w:rPr>
          <w:rFonts w:asciiTheme="minorHAnsi" w:hAnsiTheme="minorHAnsi" w:cstheme="minorHAnsi"/>
          <w:sz w:val="22"/>
          <w:szCs w:val="22"/>
        </w:rPr>
      </w:pPr>
    </w:p>
    <w:p w14:paraId="5101B52C" w14:textId="77777777" w:rsidR="00E12D63" w:rsidRPr="00A52C8D" w:rsidRDefault="00E12D63" w:rsidP="00E12D63">
      <w:pPr>
        <w:rPr>
          <w:rFonts w:asciiTheme="minorHAnsi" w:hAnsiTheme="minorHAnsi" w:cstheme="minorHAnsi"/>
          <w:sz w:val="22"/>
          <w:szCs w:val="22"/>
        </w:rPr>
      </w:pPr>
    </w:p>
    <w:p w14:paraId="3C8EC45C" w14:textId="77777777" w:rsidR="00E12D63" w:rsidRPr="00A52C8D" w:rsidRDefault="00E12D63" w:rsidP="00E12D63">
      <w:pPr>
        <w:rPr>
          <w:rFonts w:asciiTheme="minorHAnsi" w:hAnsiTheme="minorHAnsi" w:cstheme="minorHAnsi"/>
          <w:sz w:val="22"/>
          <w:szCs w:val="22"/>
        </w:rPr>
      </w:pPr>
    </w:p>
    <w:p w14:paraId="326DC100" w14:textId="77777777" w:rsidR="00E12D63" w:rsidRPr="00A52C8D" w:rsidRDefault="00E12D63" w:rsidP="00E12D63">
      <w:pPr>
        <w:rPr>
          <w:rFonts w:asciiTheme="minorHAnsi" w:hAnsiTheme="minorHAnsi" w:cstheme="minorHAnsi"/>
          <w:sz w:val="22"/>
          <w:szCs w:val="22"/>
        </w:rPr>
      </w:pPr>
    </w:p>
    <w:p w14:paraId="0A821549" w14:textId="77777777" w:rsidR="00E12D63" w:rsidRPr="00A52C8D" w:rsidRDefault="00E12D63" w:rsidP="00E12D63">
      <w:pPr>
        <w:rPr>
          <w:rFonts w:asciiTheme="minorHAnsi" w:hAnsiTheme="minorHAnsi" w:cstheme="minorHAnsi"/>
          <w:sz w:val="22"/>
          <w:szCs w:val="22"/>
        </w:rPr>
      </w:pPr>
    </w:p>
    <w:p w14:paraId="66FDCF4E" w14:textId="77777777" w:rsidR="00E12D63" w:rsidRPr="00A52C8D" w:rsidRDefault="00E12D63" w:rsidP="00E12D63">
      <w:pPr>
        <w:rPr>
          <w:rFonts w:asciiTheme="minorHAnsi" w:hAnsiTheme="minorHAnsi" w:cstheme="minorHAnsi"/>
          <w:sz w:val="22"/>
          <w:szCs w:val="22"/>
        </w:rPr>
      </w:pPr>
    </w:p>
    <w:p w14:paraId="3BEE236D" w14:textId="77777777" w:rsidR="00E12D63" w:rsidRPr="00A52C8D" w:rsidRDefault="00E12D63" w:rsidP="00E12D63">
      <w:pPr>
        <w:rPr>
          <w:rFonts w:asciiTheme="minorHAnsi" w:hAnsiTheme="minorHAnsi" w:cstheme="minorHAnsi"/>
          <w:sz w:val="22"/>
          <w:szCs w:val="22"/>
        </w:rPr>
        <w:sectPr w:rsidR="00E12D63" w:rsidRPr="00A52C8D" w:rsidSect="00323CD6">
          <w:pgSz w:w="16838" w:h="11906" w:orient="landscape" w:code="9"/>
          <w:pgMar w:top="851" w:right="1440" w:bottom="1135" w:left="851" w:header="720" w:footer="720" w:gutter="0"/>
          <w:cols w:space="720"/>
        </w:sectPr>
      </w:pPr>
    </w:p>
    <w:p w14:paraId="7A8FA6D8" w14:textId="77777777" w:rsidR="00E12D63" w:rsidRPr="00A52C8D" w:rsidRDefault="00E12D63" w:rsidP="00E12D63">
      <w:pPr>
        <w:keepNext/>
        <w:outlineLvl w:val="1"/>
        <w:rPr>
          <w:rFonts w:asciiTheme="minorHAnsi" w:eastAsia="Times New Roman" w:hAnsiTheme="minorHAnsi" w:cstheme="minorHAnsi"/>
          <w:b/>
          <w:sz w:val="22"/>
          <w:szCs w:val="22"/>
          <w:lang w:eastAsia="en-US"/>
        </w:rPr>
      </w:pPr>
      <w:r w:rsidRPr="00A52C8D">
        <w:rPr>
          <w:rFonts w:asciiTheme="minorHAnsi" w:eastAsia="Times New Roman" w:hAnsiTheme="minorHAnsi" w:cstheme="minorHAnsi"/>
          <w:b/>
          <w:sz w:val="22"/>
          <w:szCs w:val="22"/>
          <w:lang w:eastAsia="en-US"/>
        </w:rPr>
        <w:lastRenderedPageBreak/>
        <w:t>Legislation</w:t>
      </w:r>
    </w:p>
    <w:p w14:paraId="0CCC0888" w14:textId="77777777" w:rsidR="003F08C2" w:rsidRPr="00A52C8D" w:rsidRDefault="003F08C2" w:rsidP="003F08C2">
      <w:pPr>
        <w:rPr>
          <w:rFonts w:asciiTheme="minorHAnsi" w:hAnsiTheme="minorHAnsi" w:cstheme="minorHAnsi"/>
          <w:sz w:val="22"/>
          <w:szCs w:val="22"/>
        </w:rPr>
      </w:pPr>
    </w:p>
    <w:sectPr w:rsidR="003F08C2" w:rsidRPr="00A52C8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DB2731" w14:textId="77777777" w:rsidR="002955C4" w:rsidRDefault="002955C4">
      <w:r>
        <w:separator/>
      </w:r>
    </w:p>
  </w:endnote>
  <w:endnote w:type="continuationSeparator" w:id="0">
    <w:p w14:paraId="61194041" w14:textId="77777777" w:rsidR="002955C4" w:rsidRDefault="002955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C66F01" w14:textId="4E8F4C08" w:rsidR="00FF279A" w:rsidRDefault="007A19F7" w:rsidP="007A19F7">
    <w:pPr>
      <w:pStyle w:val="Footer"/>
      <w:jc w:val="center"/>
    </w:pPr>
    <w:fldSimple w:instr=" DOCPROPERTY bjFooterEvenPageDocProperty \* MERGEFORMAT " w:fldLock="1">
      <w:r w:rsidRPr="007A19F7">
        <w:rPr>
          <w:rFonts w:ascii="Arial" w:hAnsi="Arial" w:cs="Arial"/>
          <w:b/>
          <w:color w:val="000000"/>
        </w:rPr>
        <w:t>OFFICIAL</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C9C885" w14:textId="00A53FF6" w:rsidR="00FF279A" w:rsidRDefault="007A19F7" w:rsidP="007A19F7">
    <w:pPr>
      <w:pStyle w:val="Footer"/>
      <w:jc w:val="center"/>
      <w:rPr>
        <w:snapToGrid w:val="0"/>
        <w:sz w:val="16"/>
      </w:rPr>
    </w:pPr>
    <w:r>
      <w:rPr>
        <w:snapToGrid w:val="0"/>
        <w:sz w:val="16"/>
      </w:rPr>
      <w:fldChar w:fldCharType="begin" w:fldLock="1"/>
    </w:r>
    <w:r>
      <w:rPr>
        <w:snapToGrid w:val="0"/>
        <w:sz w:val="16"/>
      </w:rPr>
      <w:instrText xml:space="preserve"> DOCPROPERTY bjFooterBothDocProperty \* MERGEFORMAT </w:instrText>
    </w:r>
    <w:r>
      <w:rPr>
        <w:snapToGrid w:val="0"/>
        <w:sz w:val="16"/>
      </w:rPr>
      <w:fldChar w:fldCharType="separate"/>
    </w:r>
    <w:r w:rsidRPr="007A19F7">
      <w:rPr>
        <w:rFonts w:ascii="Arial" w:hAnsi="Arial" w:cs="Arial"/>
        <w:b/>
        <w:snapToGrid w:val="0"/>
        <w:color w:val="000000"/>
      </w:rPr>
      <w:t>OFFICIAL</w:t>
    </w:r>
    <w:r>
      <w:rPr>
        <w:snapToGrid w:val="0"/>
        <w:sz w:val="16"/>
      </w:rPr>
      <w:fldChar w:fldCharType="end"/>
    </w:r>
  </w:p>
  <w:p w14:paraId="7083551C" w14:textId="3A52C12E" w:rsidR="0049233A" w:rsidRDefault="0049233A">
    <w:pPr>
      <w:pStyle w:val="Footer"/>
      <w:rPr>
        <w:sz w:val="16"/>
      </w:rPr>
    </w:pPr>
    <w:r>
      <w:rPr>
        <w:snapToGrid w:val="0"/>
        <w:sz w:val="16"/>
      </w:rPr>
      <w:fldChar w:fldCharType="begin"/>
    </w:r>
    <w:r>
      <w:rPr>
        <w:snapToGrid w:val="0"/>
        <w:sz w:val="16"/>
      </w:rPr>
      <w:instrText xml:space="preserve"> FILENAME \p </w:instrText>
    </w:r>
    <w:r>
      <w:rPr>
        <w:snapToGrid w:val="0"/>
        <w:sz w:val="16"/>
      </w:rPr>
      <w:fldChar w:fldCharType="separate"/>
    </w:r>
    <w:r w:rsidR="00696557">
      <w:rPr>
        <w:noProof/>
        <w:snapToGrid w:val="0"/>
        <w:sz w:val="16"/>
      </w:rPr>
      <w:t>C:\Users\Helen Maclean\Desktop\PPWG EQIA 170122 FINAL ISSUE.docx</w:t>
    </w:r>
    <w:r>
      <w:rPr>
        <w:snapToGrid w:val="0"/>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1F9A53" w14:textId="77777777" w:rsidR="00FF279A" w:rsidRDefault="00FF27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E9DBE3" w14:textId="77777777" w:rsidR="002955C4" w:rsidRDefault="002955C4">
      <w:r>
        <w:separator/>
      </w:r>
    </w:p>
  </w:footnote>
  <w:footnote w:type="continuationSeparator" w:id="0">
    <w:p w14:paraId="653733D6" w14:textId="77777777" w:rsidR="002955C4" w:rsidRDefault="002955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330578" w14:textId="143EB8FE" w:rsidR="00FF279A" w:rsidRDefault="007A19F7" w:rsidP="007A19F7">
    <w:pPr>
      <w:pStyle w:val="Header"/>
      <w:jc w:val="center"/>
    </w:pPr>
    <w:fldSimple w:instr=" DOCPROPERTY bjHeaderEvenPageDocProperty \* MERGEFORMAT " w:fldLock="1">
      <w:r w:rsidRPr="007A19F7">
        <w:rPr>
          <w:rFonts w:ascii="Arial" w:hAnsi="Arial" w:cs="Arial"/>
          <w:b/>
          <w:color w:val="000000"/>
        </w:rPr>
        <w:t>OFFICIAL</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D40446" w14:textId="0BAA0660" w:rsidR="00FF279A" w:rsidRDefault="007A19F7" w:rsidP="007A19F7">
    <w:pPr>
      <w:pStyle w:val="Header"/>
      <w:tabs>
        <w:tab w:val="left" w:pos="825"/>
        <w:tab w:val="right" w:pos="14547"/>
      </w:tabs>
      <w:jc w:val="center"/>
      <w:rPr>
        <w:b/>
        <w:noProof/>
      </w:rPr>
    </w:pPr>
    <w:r>
      <w:rPr>
        <w:b/>
        <w:noProof/>
      </w:rPr>
      <w:fldChar w:fldCharType="begin" w:fldLock="1"/>
    </w:r>
    <w:r>
      <w:rPr>
        <w:b/>
        <w:noProof/>
      </w:rPr>
      <w:instrText xml:space="preserve"> DOCPROPERTY bjHeaderBothDocProperty \* MERGEFORMAT </w:instrText>
    </w:r>
    <w:r>
      <w:rPr>
        <w:b/>
        <w:noProof/>
      </w:rPr>
      <w:fldChar w:fldCharType="separate"/>
    </w:r>
    <w:r w:rsidRPr="007A19F7">
      <w:rPr>
        <w:rFonts w:ascii="Arial" w:hAnsi="Arial" w:cs="Arial"/>
        <w:b/>
        <w:noProof/>
        <w:color w:val="000000"/>
      </w:rPr>
      <w:t>OFFICIAL</w:t>
    </w:r>
    <w:r>
      <w:rPr>
        <w:b/>
        <w:noProof/>
      </w:rPr>
      <w:fldChar w:fldCharType="end"/>
    </w:r>
  </w:p>
  <w:p w14:paraId="0480B6BA" w14:textId="65704355" w:rsidR="0049233A" w:rsidRDefault="002955C4" w:rsidP="00323CD6">
    <w:pPr>
      <w:pStyle w:val="Header"/>
      <w:tabs>
        <w:tab w:val="left" w:pos="825"/>
        <w:tab w:val="right" w:pos="14547"/>
      </w:tabs>
      <w:rPr>
        <w:b/>
      </w:rPr>
    </w:pPr>
    <w:r>
      <w:rPr>
        <w:b/>
        <w:noProof/>
        <w:lang w:val="en-US" w:eastAsia="en-US"/>
      </w:rPr>
      <w:pict w14:anchorId="5FE50F1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alt="" style="position:absolute;margin-left:0;margin-top:0;width:412.4pt;height:247.45pt;rotation:315;z-index:-2516587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r w:rsidR="0049233A">
      <w:rPr>
        <w:b/>
        <w:noProof/>
      </w:rPr>
      <w:tab/>
    </w:r>
    <w:r w:rsidR="0049233A">
      <w:rPr>
        <w:b/>
        <w:noProof/>
      </w:rPr>
      <w:tab/>
    </w:r>
    <w:r w:rsidR="0049233A">
      <w:rPr>
        <w:b/>
        <w:noProof/>
      </w:rPr>
      <w:tab/>
    </w:r>
    <w:r w:rsidR="0049233A">
      <w:rPr>
        <w:b/>
        <w:noProof/>
      </w:rPr>
      <w:tab/>
      <w:t>EQIA Screening Form</w:t>
    </w:r>
  </w:p>
  <w:p w14:paraId="4A990D24" w14:textId="77777777" w:rsidR="0049233A" w:rsidRPr="001D05C8" w:rsidRDefault="0049233A" w:rsidP="00323CD6">
    <w:pPr>
      <w:pStyle w:val="Header"/>
      <w:jc w:val="right"/>
      <w:rPr>
        <w: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F02D35" w14:textId="77777777" w:rsidR="00FF279A" w:rsidRDefault="00FF27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D06A25"/>
    <w:multiLevelType w:val="multilevel"/>
    <w:tmpl w:val="E5C2E4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4244E58"/>
    <w:multiLevelType w:val="multilevel"/>
    <w:tmpl w:val="E5C2E4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8326206"/>
    <w:multiLevelType w:val="multilevel"/>
    <w:tmpl w:val="E5C2E4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D172B5D"/>
    <w:multiLevelType w:val="multilevel"/>
    <w:tmpl w:val="E5C2E4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D213F44"/>
    <w:multiLevelType w:val="multilevel"/>
    <w:tmpl w:val="E5C2E4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EE20256"/>
    <w:multiLevelType w:val="multilevel"/>
    <w:tmpl w:val="E5C2E4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F7F7082"/>
    <w:multiLevelType w:val="multilevel"/>
    <w:tmpl w:val="E5C2E4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1185F46"/>
    <w:multiLevelType w:val="multilevel"/>
    <w:tmpl w:val="E5C2E4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4642AC1"/>
    <w:multiLevelType w:val="multilevel"/>
    <w:tmpl w:val="E5C2E4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C14117E"/>
    <w:multiLevelType w:val="multilevel"/>
    <w:tmpl w:val="E5C2E4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D0415BB"/>
    <w:multiLevelType w:val="multilevel"/>
    <w:tmpl w:val="E5C2E4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E1C6D34"/>
    <w:multiLevelType w:val="multilevel"/>
    <w:tmpl w:val="E5C2E4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1E067D4"/>
    <w:multiLevelType w:val="multilevel"/>
    <w:tmpl w:val="E5C2E4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7B06473"/>
    <w:multiLevelType w:val="hybridMultilevel"/>
    <w:tmpl w:val="C6BE072E"/>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4" w15:restartNumberingAfterBreak="0">
    <w:nsid w:val="4AF83D9F"/>
    <w:multiLevelType w:val="hybridMultilevel"/>
    <w:tmpl w:val="BE122F22"/>
    <w:lvl w:ilvl="0" w:tplc="143EF870">
      <w:start w:val="2"/>
      <w:numFmt w:val="decimal"/>
      <w:lvlText w:val="%1."/>
      <w:lvlJc w:val="left"/>
      <w:pPr>
        <w:tabs>
          <w:tab w:val="num" w:pos="643"/>
        </w:tabs>
        <w:ind w:left="643"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4D0F046A"/>
    <w:multiLevelType w:val="multilevel"/>
    <w:tmpl w:val="E5C2E4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6136FC2"/>
    <w:multiLevelType w:val="multilevel"/>
    <w:tmpl w:val="E5C2E4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65844E1"/>
    <w:multiLevelType w:val="multilevel"/>
    <w:tmpl w:val="E5C2E4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7617900"/>
    <w:multiLevelType w:val="multilevel"/>
    <w:tmpl w:val="E5C2E4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B4369E7"/>
    <w:multiLevelType w:val="multilevel"/>
    <w:tmpl w:val="E5C2E4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C986F16"/>
    <w:multiLevelType w:val="multilevel"/>
    <w:tmpl w:val="E5C2E4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1151D34"/>
    <w:multiLevelType w:val="hybridMultilevel"/>
    <w:tmpl w:val="2AE26758"/>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5A06700"/>
    <w:multiLevelType w:val="hybridMultilevel"/>
    <w:tmpl w:val="717078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77E0E41"/>
    <w:multiLevelType w:val="multilevel"/>
    <w:tmpl w:val="E5C2E4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7DC3EE1"/>
    <w:multiLevelType w:val="multilevel"/>
    <w:tmpl w:val="E5C2E4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A34214C"/>
    <w:multiLevelType w:val="multilevel"/>
    <w:tmpl w:val="E5C2E4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E737479"/>
    <w:multiLevelType w:val="multilevel"/>
    <w:tmpl w:val="E5C2E4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4A068A4"/>
    <w:multiLevelType w:val="hybridMultilevel"/>
    <w:tmpl w:val="DE1ED4C8"/>
    <w:lvl w:ilvl="0" w:tplc="08090017">
      <w:start w:val="1"/>
      <w:numFmt w:val="lowerLetter"/>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4F23690"/>
    <w:multiLevelType w:val="hybridMultilevel"/>
    <w:tmpl w:val="E6EEC3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A8E6BAD"/>
    <w:multiLevelType w:val="multilevel"/>
    <w:tmpl w:val="E5C2E4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E92021D"/>
    <w:multiLevelType w:val="multilevel"/>
    <w:tmpl w:val="E5C2E4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1"/>
  </w:num>
  <w:num w:numId="2">
    <w:abstractNumId w:val="27"/>
  </w:num>
  <w:num w:numId="3">
    <w:abstractNumId w:val="14"/>
  </w:num>
  <w:num w:numId="4">
    <w:abstractNumId w:val="22"/>
  </w:num>
  <w:num w:numId="5">
    <w:abstractNumId w:val="28"/>
  </w:num>
  <w:num w:numId="6">
    <w:abstractNumId w:val="13"/>
  </w:num>
  <w:num w:numId="7">
    <w:abstractNumId w:val="12"/>
  </w:num>
  <w:num w:numId="8">
    <w:abstractNumId w:val="18"/>
  </w:num>
  <w:num w:numId="9">
    <w:abstractNumId w:val="6"/>
  </w:num>
  <w:num w:numId="10">
    <w:abstractNumId w:val="30"/>
  </w:num>
  <w:num w:numId="11">
    <w:abstractNumId w:val="1"/>
  </w:num>
  <w:num w:numId="12">
    <w:abstractNumId w:val="0"/>
  </w:num>
  <w:num w:numId="13">
    <w:abstractNumId w:val="8"/>
  </w:num>
  <w:num w:numId="14">
    <w:abstractNumId w:val="10"/>
  </w:num>
  <w:num w:numId="15">
    <w:abstractNumId w:val="5"/>
  </w:num>
  <w:num w:numId="16">
    <w:abstractNumId w:val="15"/>
  </w:num>
  <w:num w:numId="17">
    <w:abstractNumId w:val="24"/>
  </w:num>
  <w:num w:numId="18">
    <w:abstractNumId w:val="20"/>
  </w:num>
  <w:num w:numId="19">
    <w:abstractNumId w:val="9"/>
  </w:num>
  <w:num w:numId="20">
    <w:abstractNumId w:val="23"/>
  </w:num>
  <w:num w:numId="21">
    <w:abstractNumId w:val="2"/>
  </w:num>
  <w:num w:numId="22">
    <w:abstractNumId w:val="7"/>
  </w:num>
  <w:num w:numId="23">
    <w:abstractNumId w:val="16"/>
  </w:num>
  <w:num w:numId="24">
    <w:abstractNumId w:val="4"/>
  </w:num>
  <w:num w:numId="25">
    <w:abstractNumId w:val="11"/>
  </w:num>
  <w:num w:numId="26">
    <w:abstractNumId w:val="29"/>
  </w:num>
  <w:num w:numId="27">
    <w:abstractNumId w:val="25"/>
  </w:num>
  <w:num w:numId="28">
    <w:abstractNumId w:val="17"/>
  </w:num>
  <w:num w:numId="29">
    <w:abstractNumId w:val="3"/>
  </w:num>
  <w:num w:numId="30">
    <w:abstractNumId w:val="19"/>
  </w:num>
  <w:num w:numId="31">
    <w:abstractNumId w:val="26"/>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F19"/>
    <w:rsid w:val="00003E38"/>
    <w:rsid w:val="0000626B"/>
    <w:rsid w:val="000238EF"/>
    <w:rsid w:val="00030F51"/>
    <w:rsid w:val="00080EF8"/>
    <w:rsid w:val="000B4D5C"/>
    <w:rsid w:val="000C1094"/>
    <w:rsid w:val="000D3D72"/>
    <w:rsid w:val="00103559"/>
    <w:rsid w:val="00110077"/>
    <w:rsid w:val="00133663"/>
    <w:rsid w:val="00135260"/>
    <w:rsid w:val="00145FBC"/>
    <w:rsid w:val="00157C75"/>
    <w:rsid w:val="00167642"/>
    <w:rsid w:val="00176129"/>
    <w:rsid w:val="00177B4D"/>
    <w:rsid w:val="001C1487"/>
    <w:rsid w:val="001D071C"/>
    <w:rsid w:val="001E7E89"/>
    <w:rsid w:val="001F3804"/>
    <w:rsid w:val="0021352A"/>
    <w:rsid w:val="002439F8"/>
    <w:rsid w:val="00276C6B"/>
    <w:rsid w:val="00281C0F"/>
    <w:rsid w:val="002955C4"/>
    <w:rsid w:val="002B3D96"/>
    <w:rsid w:val="002B6881"/>
    <w:rsid w:val="002C37CB"/>
    <w:rsid w:val="00305178"/>
    <w:rsid w:val="00305F10"/>
    <w:rsid w:val="00315DA4"/>
    <w:rsid w:val="00323CD6"/>
    <w:rsid w:val="00346DF4"/>
    <w:rsid w:val="003502CE"/>
    <w:rsid w:val="00384BCD"/>
    <w:rsid w:val="00391D37"/>
    <w:rsid w:val="003A077E"/>
    <w:rsid w:val="003D27AD"/>
    <w:rsid w:val="003F08C2"/>
    <w:rsid w:val="00403D3D"/>
    <w:rsid w:val="004357BF"/>
    <w:rsid w:val="00452BC9"/>
    <w:rsid w:val="00473625"/>
    <w:rsid w:val="00475B93"/>
    <w:rsid w:val="004864BA"/>
    <w:rsid w:val="004903C9"/>
    <w:rsid w:val="0049233A"/>
    <w:rsid w:val="004B2BBE"/>
    <w:rsid w:val="004F01BB"/>
    <w:rsid w:val="00501818"/>
    <w:rsid w:val="0054205D"/>
    <w:rsid w:val="00560CB4"/>
    <w:rsid w:val="00573736"/>
    <w:rsid w:val="005B0712"/>
    <w:rsid w:val="005D7456"/>
    <w:rsid w:val="005F22CC"/>
    <w:rsid w:val="00605079"/>
    <w:rsid w:val="006170E6"/>
    <w:rsid w:val="00627C3C"/>
    <w:rsid w:val="00696557"/>
    <w:rsid w:val="006B42A2"/>
    <w:rsid w:val="00717DEC"/>
    <w:rsid w:val="007265D4"/>
    <w:rsid w:val="00764250"/>
    <w:rsid w:val="00775BFB"/>
    <w:rsid w:val="007A19F7"/>
    <w:rsid w:val="00810FCB"/>
    <w:rsid w:val="00823C6D"/>
    <w:rsid w:val="00826606"/>
    <w:rsid w:val="00830995"/>
    <w:rsid w:val="008309C3"/>
    <w:rsid w:val="008B6DEF"/>
    <w:rsid w:val="008B70E0"/>
    <w:rsid w:val="008C0A18"/>
    <w:rsid w:val="008C4CCD"/>
    <w:rsid w:val="008D32BC"/>
    <w:rsid w:val="008E072F"/>
    <w:rsid w:val="008F2A38"/>
    <w:rsid w:val="009639DA"/>
    <w:rsid w:val="009948B3"/>
    <w:rsid w:val="009B559D"/>
    <w:rsid w:val="00A0554B"/>
    <w:rsid w:val="00A32F41"/>
    <w:rsid w:val="00A434FB"/>
    <w:rsid w:val="00A52C8D"/>
    <w:rsid w:val="00A71DBE"/>
    <w:rsid w:val="00A770DC"/>
    <w:rsid w:val="00A95B92"/>
    <w:rsid w:val="00AA53A1"/>
    <w:rsid w:val="00AF0A2C"/>
    <w:rsid w:val="00AF1739"/>
    <w:rsid w:val="00AF28E5"/>
    <w:rsid w:val="00B65E26"/>
    <w:rsid w:val="00B70EE9"/>
    <w:rsid w:val="00BB3F19"/>
    <w:rsid w:val="00BC5F1D"/>
    <w:rsid w:val="00BE300C"/>
    <w:rsid w:val="00C04586"/>
    <w:rsid w:val="00C22515"/>
    <w:rsid w:val="00C83B2C"/>
    <w:rsid w:val="00C86F2E"/>
    <w:rsid w:val="00CC535F"/>
    <w:rsid w:val="00CD553F"/>
    <w:rsid w:val="00CE4252"/>
    <w:rsid w:val="00D079A1"/>
    <w:rsid w:val="00D23136"/>
    <w:rsid w:val="00D3552B"/>
    <w:rsid w:val="00D5009F"/>
    <w:rsid w:val="00D83F1B"/>
    <w:rsid w:val="00DD3F48"/>
    <w:rsid w:val="00DD540B"/>
    <w:rsid w:val="00DE4DF0"/>
    <w:rsid w:val="00DF3E7D"/>
    <w:rsid w:val="00DF5EF1"/>
    <w:rsid w:val="00E00F6C"/>
    <w:rsid w:val="00E12D63"/>
    <w:rsid w:val="00E30145"/>
    <w:rsid w:val="00E30159"/>
    <w:rsid w:val="00E46220"/>
    <w:rsid w:val="00E47944"/>
    <w:rsid w:val="00E740C2"/>
    <w:rsid w:val="00E76AFF"/>
    <w:rsid w:val="00E77A35"/>
    <w:rsid w:val="00E92838"/>
    <w:rsid w:val="00EB3FB7"/>
    <w:rsid w:val="00EF0299"/>
    <w:rsid w:val="00F13B92"/>
    <w:rsid w:val="00F30812"/>
    <w:rsid w:val="00F35D3F"/>
    <w:rsid w:val="00F37E9A"/>
    <w:rsid w:val="00F510D1"/>
    <w:rsid w:val="00F710D6"/>
    <w:rsid w:val="00F7444D"/>
    <w:rsid w:val="00F84D2A"/>
    <w:rsid w:val="00F90113"/>
    <w:rsid w:val="00FB7F8D"/>
    <w:rsid w:val="00FE0A1C"/>
    <w:rsid w:val="00FE2EC7"/>
    <w:rsid w:val="00FE6FA5"/>
    <w:rsid w:val="00FF279A"/>
    <w:rsid w:val="76DB39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FCA025D"/>
  <w15:chartTrackingRefBased/>
  <w15:docId w15:val="{CAC26D59-F7F1-435D-89F5-4EDB69C40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072F"/>
    <w:pPr>
      <w:spacing w:after="0" w:line="240" w:lineRule="auto"/>
    </w:pPr>
    <w:rPr>
      <w:rFonts w:ascii="Times New Roman" w:hAnsi="Times New Roman" w:cs="Times New Roman"/>
      <w:sz w:val="24"/>
      <w:szCs w:val="24"/>
      <w:lang w:eastAsia="en-GB"/>
    </w:rPr>
  </w:style>
  <w:style w:type="paragraph" w:styleId="Heading1">
    <w:name w:val="heading 1"/>
    <w:basedOn w:val="Normal"/>
    <w:link w:val="Heading1Char"/>
    <w:uiPriority w:val="9"/>
    <w:qFormat/>
    <w:rsid w:val="006B42A2"/>
    <w:pPr>
      <w:spacing w:before="100" w:beforeAutospacing="1" w:after="100" w:afterAutospacing="1"/>
      <w:outlineLvl w:val="0"/>
    </w:pPr>
    <w:rPr>
      <w:rFonts w:eastAsia="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E072F"/>
    <w:rPr>
      <w:color w:val="0000FF"/>
      <w:u w:val="single"/>
    </w:rPr>
  </w:style>
  <w:style w:type="paragraph" w:styleId="Header">
    <w:name w:val="header"/>
    <w:basedOn w:val="Normal"/>
    <w:link w:val="HeaderChar"/>
    <w:uiPriority w:val="99"/>
    <w:unhideWhenUsed/>
    <w:rsid w:val="00E12D63"/>
    <w:pPr>
      <w:tabs>
        <w:tab w:val="center" w:pos="4513"/>
        <w:tab w:val="right" w:pos="9026"/>
      </w:tabs>
    </w:pPr>
  </w:style>
  <w:style w:type="character" w:customStyle="1" w:styleId="HeaderChar">
    <w:name w:val="Header Char"/>
    <w:basedOn w:val="DefaultParagraphFont"/>
    <w:link w:val="Header"/>
    <w:uiPriority w:val="99"/>
    <w:rsid w:val="00E12D63"/>
    <w:rPr>
      <w:rFonts w:ascii="Times New Roman" w:hAnsi="Times New Roman" w:cs="Times New Roman"/>
      <w:sz w:val="24"/>
      <w:szCs w:val="24"/>
      <w:lang w:eastAsia="en-GB"/>
    </w:rPr>
  </w:style>
  <w:style w:type="paragraph" w:styleId="Footer">
    <w:name w:val="footer"/>
    <w:basedOn w:val="Normal"/>
    <w:link w:val="FooterChar"/>
    <w:uiPriority w:val="99"/>
    <w:unhideWhenUsed/>
    <w:rsid w:val="00E12D63"/>
    <w:pPr>
      <w:tabs>
        <w:tab w:val="center" w:pos="4513"/>
        <w:tab w:val="right" w:pos="9026"/>
      </w:tabs>
    </w:pPr>
  </w:style>
  <w:style w:type="character" w:customStyle="1" w:styleId="FooterChar">
    <w:name w:val="Footer Char"/>
    <w:basedOn w:val="DefaultParagraphFont"/>
    <w:link w:val="Footer"/>
    <w:uiPriority w:val="99"/>
    <w:rsid w:val="00E12D63"/>
    <w:rPr>
      <w:rFonts w:ascii="Times New Roman" w:hAnsi="Times New Roman" w:cs="Times New Roman"/>
      <w:sz w:val="24"/>
      <w:szCs w:val="24"/>
      <w:lang w:eastAsia="en-GB"/>
    </w:rPr>
  </w:style>
  <w:style w:type="paragraph" w:customStyle="1" w:styleId="Default">
    <w:name w:val="Default"/>
    <w:rsid w:val="008C4CCD"/>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9B559D"/>
    <w:rPr>
      <w:sz w:val="18"/>
      <w:szCs w:val="18"/>
    </w:rPr>
  </w:style>
  <w:style w:type="character" w:customStyle="1" w:styleId="BalloonTextChar">
    <w:name w:val="Balloon Text Char"/>
    <w:basedOn w:val="DefaultParagraphFont"/>
    <w:link w:val="BalloonText"/>
    <w:uiPriority w:val="99"/>
    <w:semiHidden/>
    <w:rsid w:val="009B559D"/>
    <w:rPr>
      <w:rFonts w:ascii="Times New Roman" w:hAnsi="Times New Roman" w:cs="Times New Roman"/>
      <w:sz w:val="18"/>
      <w:szCs w:val="18"/>
      <w:lang w:eastAsia="en-GB"/>
    </w:rPr>
  </w:style>
  <w:style w:type="character" w:styleId="CommentReference">
    <w:name w:val="annotation reference"/>
    <w:basedOn w:val="DefaultParagraphFont"/>
    <w:uiPriority w:val="99"/>
    <w:semiHidden/>
    <w:unhideWhenUsed/>
    <w:rsid w:val="009B559D"/>
    <w:rPr>
      <w:sz w:val="16"/>
      <w:szCs w:val="16"/>
    </w:rPr>
  </w:style>
  <w:style w:type="paragraph" w:styleId="CommentText">
    <w:name w:val="annotation text"/>
    <w:basedOn w:val="Normal"/>
    <w:link w:val="CommentTextChar"/>
    <w:uiPriority w:val="99"/>
    <w:semiHidden/>
    <w:unhideWhenUsed/>
    <w:rsid w:val="009B559D"/>
    <w:rPr>
      <w:sz w:val="20"/>
      <w:szCs w:val="20"/>
    </w:rPr>
  </w:style>
  <w:style w:type="character" w:customStyle="1" w:styleId="CommentTextChar">
    <w:name w:val="Comment Text Char"/>
    <w:basedOn w:val="DefaultParagraphFont"/>
    <w:link w:val="CommentText"/>
    <w:uiPriority w:val="99"/>
    <w:semiHidden/>
    <w:rsid w:val="009B559D"/>
    <w:rPr>
      <w:rFonts w:ascii="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9B559D"/>
    <w:rPr>
      <w:b/>
      <w:bCs/>
    </w:rPr>
  </w:style>
  <w:style w:type="character" w:customStyle="1" w:styleId="CommentSubjectChar">
    <w:name w:val="Comment Subject Char"/>
    <w:basedOn w:val="CommentTextChar"/>
    <w:link w:val="CommentSubject"/>
    <w:uiPriority w:val="99"/>
    <w:semiHidden/>
    <w:rsid w:val="009B559D"/>
    <w:rPr>
      <w:rFonts w:ascii="Times New Roman" w:hAnsi="Times New Roman" w:cs="Times New Roman"/>
      <w:b/>
      <w:bCs/>
      <w:sz w:val="20"/>
      <w:szCs w:val="20"/>
      <w:lang w:eastAsia="en-GB"/>
    </w:rPr>
  </w:style>
  <w:style w:type="paragraph" w:styleId="ListParagraph">
    <w:name w:val="List Paragraph"/>
    <w:aliases w:val="F5 List Paragraph,List Paragraph1,Dot pt,No Spacing1,List Paragraph Char Char Char,Indicator Text,Colorful List - Accent 11,Numbered Para 1,Bullet 1,Bullet Points,MAIN CONTENT,List Paragraph12,Bullet Style,List Paragraph2,Normal numbered"/>
    <w:basedOn w:val="Normal"/>
    <w:link w:val="ListParagraphChar"/>
    <w:uiPriority w:val="34"/>
    <w:qFormat/>
    <w:rsid w:val="00A52C8D"/>
    <w:pPr>
      <w:ind w:left="720"/>
      <w:contextualSpacing/>
    </w:p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link w:val="ListParagraph"/>
    <w:uiPriority w:val="34"/>
    <w:qFormat/>
    <w:locked/>
    <w:rsid w:val="004357BF"/>
    <w:rPr>
      <w:rFonts w:ascii="Times New Roman" w:hAnsi="Times New Roman" w:cs="Times New Roman"/>
      <w:sz w:val="24"/>
      <w:szCs w:val="24"/>
      <w:lang w:eastAsia="en-GB"/>
    </w:rPr>
  </w:style>
  <w:style w:type="character" w:customStyle="1" w:styleId="Heading1Char">
    <w:name w:val="Heading 1 Char"/>
    <w:basedOn w:val="DefaultParagraphFont"/>
    <w:link w:val="Heading1"/>
    <w:uiPriority w:val="9"/>
    <w:rsid w:val="006B42A2"/>
    <w:rPr>
      <w:rFonts w:ascii="Times New Roman" w:eastAsia="Times New Roman" w:hAnsi="Times New Roman" w:cs="Times New Roman"/>
      <w:b/>
      <w:bCs/>
      <w:kern w:val="36"/>
      <w:sz w:val="48"/>
      <w:szCs w:val="48"/>
      <w:lang w:eastAsia="en-GB"/>
    </w:rPr>
  </w:style>
  <w:style w:type="paragraph" w:styleId="FootnoteText">
    <w:name w:val="footnote text"/>
    <w:basedOn w:val="Normal"/>
    <w:link w:val="FootnoteTextChar"/>
    <w:uiPriority w:val="99"/>
    <w:rsid w:val="00135260"/>
    <w:rPr>
      <w:rFonts w:ascii="Arial" w:eastAsia="Times New Roman" w:hAnsi="Arial"/>
      <w:sz w:val="20"/>
      <w:szCs w:val="20"/>
      <w:lang w:eastAsia="en-US"/>
    </w:rPr>
  </w:style>
  <w:style w:type="character" w:customStyle="1" w:styleId="FootnoteTextChar">
    <w:name w:val="Footnote Text Char"/>
    <w:basedOn w:val="DefaultParagraphFont"/>
    <w:link w:val="FootnoteText"/>
    <w:uiPriority w:val="99"/>
    <w:rsid w:val="00135260"/>
    <w:rPr>
      <w:rFonts w:ascii="Arial" w:eastAsia="Times New Roman" w:hAnsi="Arial" w:cs="Times New Roman"/>
      <w:sz w:val="20"/>
      <w:szCs w:val="20"/>
    </w:rPr>
  </w:style>
  <w:style w:type="character" w:styleId="FootnoteReference">
    <w:name w:val="footnote reference"/>
    <w:uiPriority w:val="99"/>
    <w:rsid w:val="00135260"/>
    <w:rPr>
      <w:vertAlign w:val="superscript"/>
    </w:rPr>
  </w:style>
  <w:style w:type="paragraph" w:styleId="BodyText2">
    <w:name w:val="Body Text 2"/>
    <w:basedOn w:val="Normal"/>
    <w:link w:val="BodyText2Char"/>
    <w:unhideWhenUsed/>
    <w:rsid w:val="00305178"/>
    <w:pPr>
      <w:spacing w:before="120" w:after="120" w:line="480" w:lineRule="auto"/>
      <w:jc w:val="both"/>
    </w:pPr>
    <w:rPr>
      <w:rFonts w:ascii="Arial" w:eastAsia="Times New Roman" w:hAnsi="Arial"/>
      <w:sz w:val="20"/>
      <w:szCs w:val="20"/>
      <w:lang w:eastAsia="en-US"/>
    </w:rPr>
  </w:style>
  <w:style w:type="character" w:customStyle="1" w:styleId="BodyText2Char">
    <w:name w:val="Body Text 2 Char"/>
    <w:basedOn w:val="DefaultParagraphFont"/>
    <w:link w:val="BodyText2"/>
    <w:rsid w:val="00305178"/>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796868">
      <w:bodyDiv w:val="1"/>
      <w:marLeft w:val="0"/>
      <w:marRight w:val="0"/>
      <w:marTop w:val="0"/>
      <w:marBottom w:val="0"/>
      <w:divBdr>
        <w:top w:val="none" w:sz="0" w:space="0" w:color="auto"/>
        <w:left w:val="none" w:sz="0" w:space="0" w:color="auto"/>
        <w:bottom w:val="none" w:sz="0" w:space="0" w:color="auto"/>
        <w:right w:val="none" w:sz="0" w:space="0" w:color="auto"/>
      </w:divBdr>
    </w:div>
    <w:div w:id="548761146">
      <w:bodyDiv w:val="1"/>
      <w:marLeft w:val="0"/>
      <w:marRight w:val="0"/>
      <w:marTop w:val="0"/>
      <w:marBottom w:val="0"/>
      <w:divBdr>
        <w:top w:val="none" w:sz="0" w:space="0" w:color="auto"/>
        <w:left w:val="none" w:sz="0" w:space="0" w:color="auto"/>
        <w:bottom w:val="none" w:sz="0" w:space="0" w:color="auto"/>
        <w:right w:val="none" w:sz="0" w:space="0" w:color="auto"/>
      </w:divBdr>
    </w:div>
    <w:div w:id="1899583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yperlink" Target="https://www.gov.uk/definition-of-disability-under-equality-act-2010" TargetMode="External"/><Relationship Id="rId3" Type="http://schemas.openxmlformats.org/officeDocument/2006/relationships/numbering" Target="numbering.xml"/><Relationship Id="rId21" Type="http://schemas.openxmlformats.org/officeDocument/2006/relationships/hyperlink" Target="https://www.glasgow.gov.uk/index.aspx?articleid=17533" TargetMode="Externa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yperlink" Target="https://www.google.co.uk/url?sa=t&amp;rct=j&amp;q=&amp;esrc=s&amp;source=web&amp;cd=1&amp;ved=0ahUKEwij_q-kganSAhXEDsAKHZoeBgcQFggcMAA&amp;url=https%3A%2F%2Fwww.ons.gov.uk%2Fons%2Fguide-method%2Fharmonisation%2Fprimary-set-of-harmonised-concepts-and-questions%2Fethnic-group.pdf&amp;usg=AFQjCNFH-QwgZzHMg_lyyP4rhOqS2uZWjw"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s://www.google.co.uk/url?sa=t&amp;rct=j&amp;q=&amp;esrc=s&amp;source=web&amp;cd=2&amp;ved=0ahUKEwi0tbauhqnSAhVkDMAKHRrOBtAQFggkMAE&amp;url=https%3A%2F%2Fwww.ons.gov.uk%2Fons%2Fguide-method%2Fharmonisation%2Fsecondary-set-of-harmonised-concepts-and-questions%2Fnational-and-religious-identity.pdf&amp;usg=AFQjCNEq3xYwRxcbtwe3qqtyFgstlLd1WQ&amp;bvm=bv.148073327,d.ZG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fontTable" Target="fontTable.xml"/><Relationship Id="rId10" Type="http://schemas.microsoft.com/office/2007/relationships/hdphoto" Target="media/hdphoto1.wdp"/><Relationship Id="rId19" Type="http://schemas.openxmlformats.org/officeDocument/2006/relationships/hyperlink" Target="https://www.google.co.uk/url?sa=t&amp;rct=j&amp;q=&amp;esrc=s&amp;source=web&amp;cd=2&amp;ved=0ahUKEwi0tbauhqnSAhVkDMAKHRrOBtAQFggkMAE&amp;url=https%3A%2F%2Fwww.ons.gov.uk%2Fons%2Fguide-method%2Fharmonisation%2Fsecondary-set-of-harmonised-concepts-and-questions%2Fnational-and-religious-identity.pdf&amp;usg=AFQjCNEq3xYwRxcbtwe3qqtyFgstlLd1WQ&amp;bvm=bv.148073327,d.ZGg"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hyperlink" Target="https://www.glasgow.gov.uk/index.aspx?articleid=1753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isl xmlns:xsi="http://www.w3.org/2001/XMLSchema-instance" xmlns:xsd="http://www.w3.org/2001/XMLSchema" xmlns="http://www.boldonjames.com/2008/01/sie/internal/label" sislVersion="0" policy="08955827-aeb1-42de-b749-f604362c41c2" origin="userSelected">
  <element uid="971a7eb4-36b4-4e7d-b804-a07772b8e228" value=""/>
  <element uid="6a4e5c3a-656a-4e9c-bd20-e36013bcf373" value=""/>
</sisl>
</file>

<file path=customXml/itemProps1.xml><?xml version="1.0" encoding="utf-8"?>
<ds:datastoreItem xmlns:ds="http://schemas.openxmlformats.org/officeDocument/2006/customXml" ds:itemID="{D5C531DD-81C4-4170-B2EC-E36CE65B8D69}">
  <ds:schemaRefs>
    <ds:schemaRef ds:uri="http://schemas.openxmlformats.org/officeDocument/2006/bibliography"/>
  </ds:schemaRefs>
</ds:datastoreItem>
</file>

<file path=customXml/itemProps2.xml><?xml version="1.0" encoding="utf-8"?>
<ds:datastoreItem xmlns:ds="http://schemas.openxmlformats.org/officeDocument/2006/customXml" ds:itemID="{B8E7C6CD-A874-4747-9441-062A6BC8FF53}">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38</Pages>
  <Words>8015</Words>
  <Characters>42482</Characters>
  <Application>Microsoft Office Word</Application>
  <DocSecurity>0</DocSecurity>
  <Lines>1770</Lines>
  <Paragraphs>442</Paragraphs>
  <ScaleCrop>false</ScaleCrop>
  <HeadingPairs>
    <vt:vector size="2" baseType="variant">
      <vt:variant>
        <vt:lpstr>Title</vt:lpstr>
      </vt:variant>
      <vt:variant>
        <vt:i4>1</vt:i4>
      </vt:variant>
    </vt:vector>
  </HeadingPairs>
  <TitlesOfParts>
    <vt:vector size="1" baseType="lpstr">
      <vt:lpstr/>
    </vt:vector>
  </TitlesOfParts>
  <Company>Glasgow Life</Company>
  <LinksUpToDate>false</LinksUpToDate>
  <CharactersWithSpaces>50055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McGugan, Crawford</dc:creator>
  <cp:keywords>[OFFICIAL]</cp:keywords>
  <dc:description/>
  <cp:lastModifiedBy>Hill, Afton</cp:lastModifiedBy>
  <cp:revision>3</cp:revision>
  <cp:lastPrinted>2022-01-17T14:27:00Z</cp:lastPrinted>
  <dcterms:created xsi:type="dcterms:W3CDTF">2022-05-18T11:26:00Z</dcterms:created>
  <dcterms:modified xsi:type="dcterms:W3CDTF">2022-05-18T11:26:00Z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792b8cb9-6a1b-4304-a32e-41d0dd956344</vt:lpwstr>
  </property>
  <property fmtid="{D5CDD505-2E9C-101B-9397-08002B2CF9AE}" pid="3" name="bjSaver">
    <vt:lpwstr>wDdz5yIZXCjQ/Lc1vKqsRgQw0tpff54i</vt:lpwstr>
  </property>
  <property fmtid="{D5CDD505-2E9C-101B-9397-08002B2CF9AE}" pid="4" name="bjDocumentLabelXML">
    <vt:lpwstr>&lt;?xml version="1.0" encoding="us-ascii"?&gt;&lt;sisl xmlns:xsi="http://www.w3.org/2001/XMLSchema-instance" xmlns:xsd="http://www.w3.org/2001/XMLSchema" sislVersion="0" policy="08955827-aeb1-42de-b749-f604362c41c2" origin="userSelected" xmlns="http://www.boldonj</vt:lpwstr>
  </property>
  <property fmtid="{D5CDD505-2E9C-101B-9397-08002B2CF9AE}" pid="5" name="bjDocumentLabelXML-0">
    <vt:lpwstr>ames.com/2008/01/sie/internal/label"&gt;&lt;element uid="971a7eb4-36b4-4e7d-b804-a07772b8e228" value="" /&gt;&lt;element uid="6a4e5c3a-656a-4e9c-bd20-e36013bcf373" value="" /&gt;&lt;/sisl&gt;</vt:lpwstr>
  </property>
  <property fmtid="{D5CDD505-2E9C-101B-9397-08002B2CF9AE}" pid="6" name="bjDocumentSecurityLabel">
    <vt:lpwstr>OFFICIAL</vt:lpwstr>
  </property>
  <property fmtid="{D5CDD505-2E9C-101B-9397-08002B2CF9AE}" pid="7" name="gcc-meta-protectivemarking">
    <vt:lpwstr>[OFFICIAL]</vt:lpwstr>
  </property>
  <property fmtid="{D5CDD505-2E9C-101B-9397-08002B2CF9AE}" pid="8" name="bjHeaderBothDocProperty">
    <vt:lpwstr>OFFICIAL</vt:lpwstr>
  </property>
  <property fmtid="{D5CDD505-2E9C-101B-9397-08002B2CF9AE}" pid="9" name="bjHeaderEvenPageDocProperty">
    <vt:lpwstr>OFFICIAL</vt:lpwstr>
  </property>
  <property fmtid="{D5CDD505-2E9C-101B-9397-08002B2CF9AE}" pid="10" name="bjFooterBothDocProperty">
    <vt:lpwstr>OFFICIAL</vt:lpwstr>
  </property>
  <property fmtid="{D5CDD505-2E9C-101B-9397-08002B2CF9AE}" pid="11" name="bjFooterEvenPageDocProperty">
    <vt:lpwstr>OFFICIAL</vt:lpwstr>
  </property>
</Properties>
</file>